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63B" w:rsidRPr="0090229A" w:rsidRDefault="0079063B" w:rsidP="0079063B"/>
    <w:p w:rsidR="0079063B" w:rsidRPr="0090229A" w:rsidRDefault="0079063B" w:rsidP="0079063B">
      <w:bookmarkStart w:id="0" w:name="_GoBack"/>
      <w:bookmarkEnd w:id="0"/>
    </w:p>
    <w:p w:rsidR="0079063B" w:rsidRPr="0090229A" w:rsidRDefault="0079063B" w:rsidP="0079063B"/>
    <w:p w:rsidR="0079063B" w:rsidRPr="0090229A" w:rsidRDefault="0079063B" w:rsidP="0079063B"/>
    <w:p w:rsidR="00CF0856" w:rsidRPr="0090229A" w:rsidRDefault="00CF0856" w:rsidP="00CF0856">
      <w:pPr>
        <w:spacing w:line="360" w:lineRule="auto"/>
        <w:ind w:leftChars="-50" w:left="-105"/>
        <w:jc w:val="center"/>
        <w:rPr>
          <w:rFonts w:ascii="黑体" w:eastAsia="黑体" w:hAnsi="宋体"/>
          <w:sz w:val="44"/>
          <w:szCs w:val="44"/>
        </w:rPr>
      </w:pPr>
      <w:r w:rsidRPr="0090229A">
        <w:rPr>
          <w:rFonts w:ascii="黑体" w:eastAsia="黑体" w:hAnsi="宋体" w:hint="eastAsia"/>
          <w:sz w:val="44"/>
          <w:szCs w:val="44"/>
        </w:rPr>
        <w:t>材料试验机同轴度测量结果</w:t>
      </w:r>
    </w:p>
    <w:p w:rsidR="00CF0856" w:rsidRPr="0090229A" w:rsidRDefault="00CF0856" w:rsidP="00CF0856">
      <w:pPr>
        <w:spacing w:line="360" w:lineRule="auto"/>
        <w:ind w:leftChars="-50" w:left="-105"/>
        <w:jc w:val="center"/>
        <w:rPr>
          <w:rFonts w:ascii="黑体" w:eastAsia="黑体" w:hAnsi="宋体"/>
          <w:sz w:val="44"/>
          <w:szCs w:val="44"/>
        </w:rPr>
      </w:pPr>
      <w:r w:rsidRPr="0090229A">
        <w:rPr>
          <w:rFonts w:ascii="黑体" w:eastAsia="黑体" w:hAnsi="宋体" w:hint="eastAsia"/>
          <w:sz w:val="44"/>
          <w:szCs w:val="44"/>
        </w:rPr>
        <w:t>不确定度评定方法及实例</w:t>
      </w:r>
    </w:p>
    <w:p w:rsidR="00AE3279" w:rsidRPr="0090229A" w:rsidRDefault="00AE3279" w:rsidP="00D07C0C">
      <w:pPr>
        <w:spacing w:line="720" w:lineRule="auto"/>
        <w:jc w:val="center"/>
        <w:rPr>
          <w:rFonts w:ascii="黑体" w:eastAsia="黑体" w:hAnsi="宋体"/>
          <w:sz w:val="44"/>
          <w:szCs w:val="44"/>
        </w:rPr>
      </w:pPr>
    </w:p>
    <w:p w:rsidR="00A14446" w:rsidRPr="0090229A" w:rsidRDefault="00A14446" w:rsidP="00D07C0C">
      <w:pPr>
        <w:spacing w:line="480" w:lineRule="auto"/>
        <w:jc w:val="center"/>
        <w:rPr>
          <w:rFonts w:ascii="宋体" w:hAnsi="宋体"/>
          <w:b/>
          <w:sz w:val="44"/>
          <w:szCs w:val="44"/>
        </w:rPr>
      </w:pPr>
    </w:p>
    <w:p w:rsidR="00A14446" w:rsidRPr="0090229A" w:rsidRDefault="00F9366C" w:rsidP="00D07C0C">
      <w:pPr>
        <w:spacing w:line="480" w:lineRule="auto"/>
        <w:jc w:val="center"/>
        <w:rPr>
          <w:rFonts w:ascii="宋体" w:hAnsi="宋体"/>
          <w:sz w:val="36"/>
          <w:szCs w:val="36"/>
        </w:rPr>
      </w:pPr>
      <w:r w:rsidRPr="0090229A">
        <w:rPr>
          <w:rFonts w:ascii="宋体" w:hAnsi="宋体" w:hint="eastAsia"/>
          <w:sz w:val="36"/>
          <w:szCs w:val="36"/>
        </w:rPr>
        <w:t>（</w:t>
      </w:r>
      <w:r w:rsidR="006F31A7" w:rsidRPr="0090229A">
        <w:rPr>
          <w:rFonts w:ascii="宋体" w:hAnsi="宋体" w:hint="eastAsia"/>
          <w:sz w:val="36"/>
          <w:szCs w:val="36"/>
        </w:rPr>
        <w:t>报审</w:t>
      </w:r>
      <w:r w:rsidR="00A14446" w:rsidRPr="0090229A">
        <w:rPr>
          <w:rFonts w:ascii="宋体" w:hAnsi="宋体" w:hint="eastAsia"/>
          <w:sz w:val="36"/>
          <w:szCs w:val="36"/>
        </w:rPr>
        <w:t>稿）</w:t>
      </w:r>
    </w:p>
    <w:p w:rsidR="009E620E" w:rsidRPr="0090229A" w:rsidRDefault="009E620E" w:rsidP="00D07C0C">
      <w:pPr>
        <w:rPr>
          <w:rFonts w:ascii="黑体" w:eastAsia="黑体" w:hAnsi="宋体"/>
          <w:sz w:val="44"/>
          <w:szCs w:val="44"/>
        </w:rPr>
      </w:pPr>
    </w:p>
    <w:p w:rsidR="009E620E" w:rsidRPr="0090229A" w:rsidRDefault="009E620E" w:rsidP="00D07C0C">
      <w:pPr>
        <w:rPr>
          <w:rFonts w:ascii="黑体" w:eastAsia="黑体" w:hAnsi="宋体"/>
          <w:sz w:val="28"/>
          <w:szCs w:val="28"/>
        </w:rPr>
      </w:pPr>
    </w:p>
    <w:p w:rsidR="0079063B" w:rsidRPr="0090229A" w:rsidRDefault="0079063B" w:rsidP="00D07C0C"/>
    <w:p w:rsidR="0079063B" w:rsidRPr="0090229A" w:rsidRDefault="0079063B" w:rsidP="00D07C0C"/>
    <w:p w:rsidR="0079063B" w:rsidRPr="0090229A" w:rsidRDefault="0079063B" w:rsidP="00D07C0C"/>
    <w:p w:rsidR="0079063B" w:rsidRPr="0090229A" w:rsidRDefault="0079063B" w:rsidP="00D07C0C"/>
    <w:p w:rsidR="0079063B" w:rsidRPr="0090229A" w:rsidRDefault="0079063B" w:rsidP="00D07C0C"/>
    <w:p w:rsidR="0079063B" w:rsidRPr="0090229A" w:rsidRDefault="0079063B" w:rsidP="00D07C0C"/>
    <w:p w:rsidR="0079063B" w:rsidRPr="0090229A" w:rsidRDefault="0079063B" w:rsidP="0079063B"/>
    <w:p w:rsidR="00FE16EC" w:rsidRPr="0090229A" w:rsidRDefault="00FE16EC" w:rsidP="00D07C0C">
      <w:pPr>
        <w:rPr>
          <w:rFonts w:ascii="宋体" w:hAnsi="宋体"/>
          <w:sz w:val="28"/>
          <w:szCs w:val="28"/>
        </w:rPr>
      </w:pPr>
    </w:p>
    <w:p w:rsidR="00364B03" w:rsidRPr="0090229A" w:rsidRDefault="00364B03" w:rsidP="00D07C0C">
      <w:pPr>
        <w:rPr>
          <w:rFonts w:ascii="宋体" w:hAnsi="宋体"/>
          <w:sz w:val="28"/>
          <w:szCs w:val="28"/>
        </w:rPr>
      </w:pPr>
    </w:p>
    <w:p w:rsidR="00364B03" w:rsidRPr="0090229A" w:rsidRDefault="00364B03" w:rsidP="00D07C0C">
      <w:pPr>
        <w:rPr>
          <w:rFonts w:ascii="宋体" w:hAnsi="宋体"/>
          <w:sz w:val="28"/>
          <w:szCs w:val="28"/>
        </w:rPr>
      </w:pPr>
    </w:p>
    <w:p w:rsidR="00D07C0C" w:rsidRPr="0090229A" w:rsidRDefault="00D07C0C" w:rsidP="00D07C0C">
      <w:pPr>
        <w:rPr>
          <w:rFonts w:ascii="宋体" w:hAnsi="宋体"/>
          <w:sz w:val="28"/>
          <w:szCs w:val="28"/>
        </w:rPr>
      </w:pPr>
    </w:p>
    <w:p w:rsidR="00D07C0C" w:rsidRPr="0090229A" w:rsidRDefault="00D07C0C" w:rsidP="00D07C0C">
      <w:pPr>
        <w:rPr>
          <w:rFonts w:ascii="宋体" w:hAnsi="宋体"/>
          <w:sz w:val="28"/>
          <w:szCs w:val="28"/>
        </w:rPr>
      </w:pPr>
    </w:p>
    <w:p w:rsidR="007E6A89" w:rsidRPr="0090229A" w:rsidRDefault="007E6A89" w:rsidP="00CF0856">
      <w:pPr>
        <w:ind w:firstLineChars="950" w:firstLine="2660"/>
        <w:rPr>
          <w:rFonts w:ascii="宋体" w:hAnsi="宋体"/>
          <w:kern w:val="0"/>
          <w:position w:val="-14"/>
          <w:sz w:val="28"/>
          <w:szCs w:val="28"/>
        </w:rPr>
      </w:pPr>
      <w:r w:rsidRPr="0090229A">
        <w:rPr>
          <w:rFonts w:ascii="宋体" w:hAnsi="宋体" w:hint="eastAsia"/>
          <w:kern w:val="0"/>
          <w:position w:val="-14"/>
          <w:sz w:val="28"/>
          <w:szCs w:val="28"/>
        </w:rPr>
        <w:t>起草：</w:t>
      </w:r>
      <w:r w:rsidR="00CF0856" w:rsidRPr="0090229A">
        <w:rPr>
          <w:rFonts w:ascii="宋体" w:hAnsi="宋体" w:hint="eastAsia"/>
          <w:kern w:val="0"/>
          <w:position w:val="-14"/>
          <w:sz w:val="28"/>
          <w:szCs w:val="28"/>
        </w:rPr>
        <w:t>钢铁研究总院</w:t>
      </w:r>
    </w:p>
    <w:p w:rsidR="007E6A89" w:rsidRPr="0090229A" w:rsidRDefault="007E6A89" w:rsidP="00F461CE">
      <w:pPr>
        <w:ind w:firstLineChars="400" w:firstLine="1120"/>
        <w:jc w:val="center"/>
        <w:rPr>
          <w:rFonts w:ascii="宋体" w:hAnsi="宋体"/>
          <w:kern w:val="0"/>
          <w:position w:val="-14"/>
          <w:sz w:val="28"/>
          <w:szCs w:val="28"/>
        </w:rPr>
      </w:pPr>
      <w:r w:rsidRPr="0090229A">
        <w:rPr>
          <w:rFonts w:ascii="宋体" w:hAnsi="宋体" w:hint="eastAsia"/>
          <w:kern w:val="0"/>
          <w:position w:val="-14"/>
          <w:sz w:val="28"/>
          <w:szCs w:val="28"/>
        </w:rPr>
        <w:t>审查：</w:t>
      </w:r>
      <w:proofErr w:type="gramStart"/>
      <w:r w:rsidRPr="0090229A">
        <w:rPr>
          <w:rFonts w:ascii="宋体" w:hAnsi="宋体" w:hint="eastAsia"/>
          <w:kern w:val="0"/>
          <w:position w:val="-14"/>
          <w:sz w:val="28"/>
          <w:szCs w:val="28"/>
        </w:rPr>
        <w:t>全国力值硬度</w:t>
      </w:r>
      <w:proofErr w:type="gramEnd"/>
      <w:r w:rsidR="00CF0856" w:rsidRPr="0090229A">
        <w:rPr>
          <w:rFonts w:ascii="宋体" w:hAnsi="宋体" w:hint="eastAsia"/>
          <w:kern w:val="0"/>
          <w:position w:val="-14"/>
          <w:sz w:val="28"/>
          <w:szCs w:val="28"/>
        </w:rPr>
        <w:t>重力</w:t>
      </w:r>
      <w:r w:rsidRPr="0090229A">
        <w:rPr>
          <w:rFonts w:ascii="宋体" w:hAnsi="宋体" w:hint="eastAsia"/>
          <w:kern w:val="0"/>
          <w:position w:val="-14"/>
          <w:sz w:val="28"/>
          <w:szCs w:val="28"/>
        </w:rPr>
        <w:t>计量技术委员会</w:t>
      </w:r>
    </w:p>
    <w:p w:rsidR="001D735A" w:rsidRPr="0090229A" w:rsidRDefault="001D735A" w:rsidP="00DC2146">
      <w:pPr>
        <w:spacing w:after="120"/>
        <w:outlineLvl w:val="0"/>
        <w:rPr>
          <w:rFonts w:ascii="黑体" w:eastAsia="黑体" w:hAnsi="宋体"/>
          <w:sz w:val="24"/>
        </w:rPr>
        <w:sectPr w:rsidR="001D735A" w:rsidRPr="0090229A" w:rsidSect="00546963">
          <w:footerReference w:type="even" r:id="rId8"/>
          <w:pgSz w:w="11906" w:h="16838" w:code="9"/>
          <w:pgMar w:top="1440" w:right="1286" w:bottom="1440" w:left="1260" w:header="851" w:footer="992" w:gutter="0"/>
          <w:pgNumType w:start="1"/>
          <w:cols w:space="425"/>
          <w:docGrid w:type="linesAndChars" w:linePitch="312"/>
        </w:sectPr>
      </w:pPr>
    </w:p>
    <w:p w:rsidR="001D735A" w:rsidRPr="0090229A" w:rsidRDefault="007E6A89" w:rsidP="001829AC">
      <w:pPr>
        <w:pStyle w:val="20"/>
      </w:pPr>
      <w:r w:rsidRPr="0090229A">
        <w:rPr>
          <w:rFonts w:hint="eastAsia"/>
        </w:rPr>
        <w:lastRenderedPageBreak/>
        <w:t>目    录</w:t>
      </w:r>
    </w:p>
    <w:p w:rsidR="00C11D60" w:rsidRPr="0090229A" w:rsidRDefault="00C11D60" w:rsidP="00C11D60"/>
    <w:p w:rsidR="001A59A5" w:rsidRPr="0090229A" w:rsidRDefault="00530087" w:rsidP="001A59A5">
      <w:pPr>
        <w:pStyle w:val="10"/>
        <w:rPr>
          <w:rFonts w:asciiTheme="minorHAnsi" w:eastAsiaTheme="minorEastAsia" w:hAnsiTheme="minorHAnsi" w:cstheme="minorBidi"/>
          <w:noProof/>
          <w:szCs w:val="22"/>
        </w:rPr>
      </w:pPr>
      <w:r w:rsidRPr="0090229A">
        <w:fldChar w:fldCharType="begin"/>
      </w:r>
      <w:r w:rsidR="001D735A" w:rsidRPr="0090229A">
        <w:instrText xml:space="preserve"> TOC \o "1-3" \h \z \u </w:instrText>
      </w:r>
      <w:r w:rsidRPr="0090229A">
        <w:fldChar w:fldCharType="separate"/>
      </w:r>
      <w:hyperlink w:anchor="_Toc491872573" w:history="1">
        <w:r w:rsidR="001A59A5" w:rsidRPr="0090229A">
          <w:rPr>
            <w:rStyle w:val="af3"/>
            <w:noProof/>
            <w:color w:val="auto"/>
          </w:rPr>
          <w:t xml:space="preserve">1 </w:t>
        </w:r>
        <w:r w:rsidR="001A59A5" w:rsidRPr="0090229A">
          <w:rPr>
            <w:rStyle w:val="af3"/>
            <w:rFonts w:hint="eastAsia"/>
            <w:noProof/>
            <w:color w:val="auto"/>
          </w:rPr>
          <w:t>概述</w:t>
        </w:r>
        <w:r w:rsidR="00860653" w:rsidRPr="0090229A">
          <w:rPr>
            <w:noProof/>
            <w:webHidden/>
          </w:rPr>
          <w:t>……………………………………………………………………………………………</w:t>
        </w:r>
        <w:r w:rsidR="00860653" w:rsidRPr="0090229A">
          <w:rPr>
            <w:rFonts w:hint="eastAsia"/>
            <w:noProof/>
            <w:webHidden/>
          </w:rPr>
          <w:t>..</w:t>
        </w:r>
        <w:r w:rsidRPr="0090229A">
          <w:rPr>
            <w:noProof/>
            <w:webHidden/>
          </w:rPr>
          <w:fldChar w:fldCharType="begin"/>
        </w:r>
        <w:r w:rsidR="001A59A5" w:rsidRPr="0090229A">
          <w:rPr>
            <w:noProof/>
            <w:webHidden/>
          </w:rPr>
          <w:instrText xml:space="preserve"> PAGEREF _Toc491872573 \h </w:instrText>
        </w:r>
        <w:r w:rsidRPr="0090229A">
          <w:rPr>
            <w:noProof/>
            <w:webHidden/>
          </w:rPr>
        </w:r>
        <w:r w:rsidRPr="0090229A">
          <w:rPr>
            <w:noProof/>
            <w:webHidden/>
          </w:rPr>
          <w:fldChar w:fldCharType="separate"/>
        </w:r>
        <w:r w:rsidR="001A59A5" w:rsidRPr="0090229A">
          <w:rPr>
            <w:noProof/>
            <w:webHidden/>
          </w:rPr>
          <w:t>1</w:t>
        </w:r>
        <w:r w:rsidRPr="0090229A">
          <w:rPr>
            <w:noProof/>
            <w:webHidden/>
          </w:rPr>
          <w:fldChar w:fldCharType="end"/>
        </w:r>
      </w:hyperlink>
    </w:p>
    <w:p w:rsidR="001A59A5" w:rsidRPr="0090229A" w:rsidRDefault="0062762D" w:rsidP="001A59A5">
      <w:pPr>
        <w:pStyle w:val="10"/>
        <w:rPr>
          <w:rFonts w:asciiTheme="minorHAnsi" w:eastAsiaTheme="minorEastAsia" w:hAnsiTheme="minorHAnsi" w:cstheme="minorBidi"/>
          <w:noProof/>
          <w:szCs w:val="22"/>
        </w:rPr>
      </w:pPr>
      <w:hyperlink w:anchor="_Toc491872574" w:history="1">
        <w:r w:rsidR="001A59A5" w:rsidRPr="0090229A">
          <w:rPr>
            <w:rStyle w:val="af3"/>
            <w:noProof/>
            <w:color w:val="auto"/>
          </w:rPr>
          <w:t xml:space="preserve">2 </w:t>
        </w:r>
        <w:r w:rsidR="00860653" w:rsidRPr="0090229A">
          <w:rPr>
            <w:rStyle w:val="af3"/>
            <w:rFonts w:hint="eastAsia"/>
            <w:noProof/>
            <w:color w:val="auto"/>
          </w:rPr>
          <w:t>评定程序</w:t>
        </w:r>
        <w:r w:rsidR="00860653" w:rsidRPr="0090229A">
          <w:rPr>
            <w:noProof/>
            <w:webHidden/>
          </w:rPr>
          <w:t>………………………………………………………………………………………</w:t>
        </w:r>
        <w:r w:rsidR="00860653" w:rsidRPr="0090229A">
          <w:rPr>
            <w:rFonts w:hint="eastAsia"/>
            <w:noProof/>
            <w:webHidden/>
          </w:rPr>
          <w:t>..</w:t>
        </w:r>
        <w:r w:rsidR="00530087" w:rsidRPr="0090229A">
          <w:rPr>
            <w:noProof/>
            <w:webHidden/>
          </w:rPr>
          <w:fldChar w:fldCharType="begin"/>
        </w:r>
        <w:r w:rsidR="001A59A5" w:rsidRPr="0090229A">
          <w:rPr>
            <w:noProof/>
            <w:webHidden/>
          </w:rPr>
          <w:instrText xml:space="preserve"> PAGEREF _Toc491872574 \h </w:instrText>
        </w:r>
        <w:r w:rsidR="00530087" w:rsidRPr="0090229A">
          <w:rPr>
            <w:noProof/>
            <w:webHidden/>
          </w:rPr>
        </w:r>
        <w:r w:rsidR="00530087" w:rsidRPr="0090229A">
          <w:rPr>
            <w:noProof/>
            <w:webHidden/>
          </w:rPr>
          <w:fldChar w:fldCharType="separate"/>
        </w:r>
        <w:r w:rsidR="001A59A5" w:rsidRPr="0090229A">
          <w:rPr>
            <w:noProof/>
            <w:webHidden/>
          </w:rPr>
          <w:t>1</w:t>
        </w:r>
        <w:r w:rsidR="00530087" w:rsidRPr="0090229A">
          <w:rPr>
            <w:noProof/>
            <w:webHidden/>
          </w:rPr>
          <w:fldChar w:fldCharType="end"/>
        </w:r>
      </w:hyperlink>
    </w:p>
    <w:p w:rsidR="001A59A5" w:rsidRPr="0090229A" w:rsidRDefault="0062762D" w:rsidP="001A59A5">
      <w:pPr>
        <w:pStyle w:val="10"/>
        <w:rPr>
          <w:rFonts w:asciiTheme="minorHAnsi" w:eastAsiaTheme="minorEastAsia" w:hAnsiTheme="minorHAnsi" w:cstheme="minorBidi"/>
          <w:noProof/>
          <w:szCs w:val="22"/>
        </w:rPr>
      </w:pPr>
      <w:hyperlink w:anchor="_Toc491872575" w:history="1">
        <w:r w:rsidR="001A59A5" w:rsidRPr="0090229A">
          <w:rPr>
            <w:rStyle w:val="af3"/>
            <w:noProof/>
            <w:color w:val="auto"/>
          </w:rPr>
          <w:t>3</w:t>
        </w:r>
        <w:r w:rsidR="00860653" w:rsidRPr="0090229A">
          <w:rPr>
            <w:rStyle w:val="af3"/>
            <w:rFonts w:hint="eastAsia"/>
            <w:noProof/>
            <w:color w:val="auto"/>
          </w:rPr>
          <w:t xml:space="preserve"> </w:t>
        </w:r>
        <w:r w:rsidR="00860653" w:rsidRPr="0090229A">
          <w:rPr>
            <w:rStyle w:val="af3"/>
            <w:rFonts w:hint="eastAsia"/>
            <w:noProof/>
            <w:color w:val="auto"/>
          </w:rPr>
          <w:t>扩展不确定度</w:t>
        </w:r>
        <w:r w:rsidR="00860653" w:rsidRPr="0090229A">
          <w:rPr>
            <w:rStyle w:val="af3"/>
            <w:rFonts w:hint="eastAsia"/>
            <w:noProof/>
            <w:color w:val="auto"/>
          </w:rPr>
          <w:t>U</w:t>
        </w:r>
        <w:r w:rsidR="00860653" w:rsidRPr="0090229A">
          <w:rPr>
            <w:rStyle w:val="af3"/>
            <w:rFonts w:hint="eastAsia"/>
            <w:noProof/>
            <w:color w:val="auto"/>
          </w:rPr>
          <w:t>的评定</w:t>
        </w:r>
        <w:r w:rsidR="00860653" w:rsidRPr="0090229A">
          <w:rPr>
            <w:noProof/>
            <w:webHidden/>
          </w:rPr>
          <w:t>………………………………………………………………………</w:t>
        </w:r>
        <w:r w:rsidR="00860653" w:rsidRPr="0090229A">
          <w:rPr>
            <w:rFonts w:hint="eastAsia"/>
            <w:noProof/>
            <w:webHidden/>
          </w:rPr>
          <w:t>.2</w:t>
        </w:r>
      </w:hyperlink>
    </w:p>
    <w:p w:rsidR="001A59A5" w:rsidRPr="0090229A" w:rsidRDefault="0062762D" w:rsidP="001A59A5">
      <w:pPr>
        <w:pStyle w:val="10"/>
      </w:pPr>
      <w:hyperlink w:anchor="_Toc491872576" w:history="1">
        <w:r w:rsidR="001A59A5" w:rsidRPr="0090229A">
          <w:rPr>
            <w:rStyle w:val="af3"/>
            <w:noProof/>
            <w:color w:val="auto"/>
          </w:rPr>
          <w:t>4</w:t>
        </w:r>
        <w:r w:rsidR="00860653" w:rsidRPr="0090229A">
          <w:rPr>
            <w:rStyle w:val="af3"/>
            <w:rFonts w:hint="eastAsia"/>
            <w:noProof/>
            <w:color w:val="auto"/>
          </w:rPr>
          <w:t>不确定度估计</w:t>
        </w:r>
        <w:r w:rsidR="00860653" w:rsidRPr="0090229A">
          <w:rPr>
            <w:noProof/>
            <w:webHidden/>
          </w:rPr>
          <w:t>…………………………………………………………………………………</w:t>
        </w:r>
        <w:r w:rsidR="00860653" w:rsidRPr="0090229A">
          <w:rPr>
            <w:rFonts w:hint="eastAsia"/>
            <w:noProof/>
            <w:webHidden/>
          </w:rPr>
          <w:t>...</w:t>
        </w:r>
        <w:r w:rsidR="00530087" w:rsidRPr="0090229A">
          <w:rPr>
            <w:noProof/>
            <w:webHidden/>
          </w:rPr>
          <w:fldChar w:fldCharType="begin"/>
        </w:r>
        <w:r w:rsidR="001A59A5" w:rsidRPr="0090229A">
          <w:rPr>
            <w:noProof/>
            <w:webHidden/>
          </w:rPr>
          <w:instrText xml:space="preserve"> PAGEREF _Toc491872576 \h </w:instrText>
        </w:r>
        <w:r w:rsidR="00530087" w:rsidRPr="0090229A">
          <w:rPr>
            <w:noProof/>
            <w:webHidden/>
          </w:rPr>
        </w:r>
        <w:r w:rsidR="00530087" w:rsidRPr="0090229A">
          <w:rPr>
            <w:noProof/>
            <w:webHidden/>
          </w:rPr>
          <w:fldChar w:fldCharType="separate"/>
        </w:r>
        <w:r w:rsidR="001A59A5" w:rsidRPr="0090229A">
          <w:rPr>
            <w:noProof/>
            <w:webHidden/>
          </w:rPr>
          <w:t>2</w:t>
        </w:r>
        <w:r w:rsidR="00530087" w:rsidRPr="0090229A">
          <w:rPr>
            <w:noProof/>
            <w:webHidden/>
          </w:rPr>
          <w:fldChar w:fldCharType="end"/>
        </w:r>
      </w:hyperlink>
    </w:p>
    <w:p w:rsidR="00860653" w:rsidRPr="0090229A" w:rsidRDefault="00860653" w:rsidP="00860653">
      <w:r w:rsidRPr="0090229A">
        <w:rPr>
          <w:rFonts w:hint="eastAsia"/>
        </w:rPr>
        <w:t xml:space="preserve">5 </w:t>
      </w:r>
      <w:r w:rsidRPr="0090229A">
        <w:rPr>
          <w:rStyle w:val="af3"/>
          <w:rFonts w:hint="eastAsia"/>
          <w:noProof/>
          <w:color w:val="auto"/>
          <w:u w:val="none"/>
        </w:rPr>
        <w:t>测量不确定度要求</w:t>
      </w:r>
      <w:r w:rsidRPr="0090229A">
        <w:rPr>
          <w:rStyle w:val="af3"/>
          <w:noProof/>
          <w:color w:val="auto"/>
          <w:u w:val="none"/>
        </w:rPr>
        <w:t>……………………………………………………………………………</w:t>
      </w:r>
      <w:r w:rsidRPr="0090229A">
        <w:rPr>
          <w:rStyle w:val="af3"/>
          <w:rFonts w:hint="eastAsia"/>
          <w:noProof/>
          <w:color w:val="auto"/>
          <w:u w:val="none"/>
        </w:rPr>
        <w:t xml:space="preserve">..3  </w:t>
      </w:r>
    </w:p>
    <w:p w:rsidR="00AE3279" w:rsidRPr="0090229A" w:rsidRDefault="00530087" w:rsidP="007763FD">
      <w:pPr>
        <w:spacing w:after="120" w:line="360" w:lineRule="auto"/>
        <w:outlineLvl w:val="0"/>
        <w:rPr>
          <w:sz w:val="24"/>
        </w:rPr>
        <w:sectPr w:rsidR="00AE3279" w:rsidRPr="0090229A" w:rsidSect="005367A1">
          <w:pgSz w:w="11906" w:h="16838" w:code="9"/>
          <w:pgMar w:top="1440" w:right="1797" w:bottom="1440" w:left="1797" w:header="851" w:footer="992" w:gutter="0"/>
          <w:pgNumType w:start="1"/>
          <w:cols w:space="425"/>
          <w:docGrid w:type="linesAndChars" w:linePitch="312"/>
        </w:sectPr>
      </w:pPr>
      <w:r w:rsidRPr="0090229A">
        <w:rPr>
          <w:sz w:val="24"/>
        </w:rPr>
        <w:fldChar w:fldCharType="end"/>
      </w:r>
    </w:p>
    <w:p w:rsidR="00CF0856" w:rsidRPr="0090229A" w:rsidRDefault="00860653" w:rsidP="00CF0856">
      <w:pPr>
        <w:spacing w:line="360" w:lineRule="auto"/>
        <w:ind w:leftChars="-50" w:left="-105"/>
        <w:jc w:val="center"/>
        <w:rPr>
          <w:rFonts w:ascii="黑体" w:eastAsia="黑体" w:hAnsi="黑体" w:cs="黑体"/>
          <w:bCs/>
          <w:sz w:val="28"/>
          <w:szCs w:val="28"/>
        </w:rPr>
      </w:pPr>
      <w:r w:rsidRPr="0090229A">
        <w:rPr>
          <w:rFonts w:ascii="黑体" w:eastAsia="黑体" w:hAnsi="黑体" w:hint="eastAsia"/>
          <w:sz w:val="28"/>
          <w:szCs w:val="28"/>
        </w:rPr>
        <w:lastRenderedPageBreak/>
        <w:t>材料试验机</w:t>
      </w:r>
      <w:r w:rsidR="00CF0856" w:rsidRPr="0090229A">
        <w:rPr>
          <w:rFonts w:ascii="黑体" w:eastAsia="黑体" w:hAnsi="黑体" w:hint="eastAsia"/>
          <w:sz w:val="28"/>
          <w:szCs w:val="28"/>
        </w:rPr>
        <w:t>同轴度</w:t>
      </w:r>
      <w:r w:rsidR="00CF0856" w:rsidRPr="0090229A">
        <w:rPr>
          <w:rFonts w:ascii="黑体" w:eastAsia="黑体" w:hAnsi="黑体" w:cs="黑体" w:hint="eastAsia"/>
          <w:sz w:val="28"/>
          <w:szCs w:val="28"/>
        </w:rPr>
        <w:t>测</w:t>
      </w:r>
      <w:r w:rsidR="00CF0856" w:rsidRPr="0090229A">
        <w:rPr>
          <w:rFonts w:ascii="黑体" w:eastAsia="黑体" w:hAnsi="黑体" w:cs="黑体" w:hint="eastAsia"/>
          <w:bCs/>
          <w:sz w:val="28"/>
          <w:szCs w:val="28"/>
        </w:rPr>
        <w:t>量结果不确定度评定方法及实例</w:t>
      </w:r>
    </w:p>
    <w:p w:rsidR="00CF0856" w:rsidRPr="0090229A" w:rsidRDefault="00CF0856" w:rsidP="00A9715A">
      <w:pPr>
        <w:pStyle w:val="aff9"/>
        <w:spacing w:before="156" w:after="156" w:line="360" w:lineRule="auto"/>
        <w:ind w:left="0"/>
        <w:jc w:val="left"/>
        <w:rPr>
          <w:rFonts w:ascii="宋体" w:eastAsia="宋体" w:hAnsi="宋体"/>
          <w:bCs/>
          <w:sz w:val="24"/>
          <w:szCs w:val="24"/>
        </w:rPr>
      </w:pPr>
      <w:bookmarkStart w:id="1" w:name="_Toc450915369"/>
      <w:bookmarkStart w:id="2" w:name="_Toc426559687"/>
      <w:bookmarkStart w:id="3" w:name="_Toc381711404"/>
      <w:bookmarkStart w:id="4" w:name="_Toc381711406"/>
      <w:bookmarkStart w:id="5" w:name="_Toc426559689"/>
      <w:r w:rsidRPr="0090229A">
        <w:rPr>
          <w:rFonts w:ascii="宋体" w:eastAsia="宋体" w:hAnsi="宋体" w:hint="eastAsia"/>
          <w:bCs/>
          <w:szCs w:val="21"/>
        </w:rPr>
        <w:t xml:space="preserve">1 </w:t>
      </w:r>
      <w:r w:rsidRPr="0090229A">
        <w:rPr>
          <w:rFonts w:ascii="宋体" w:eastAsia="宋体" w:hAnsi="宋体" w:hint="eastAsia"/>
          <w:bCs/>
          <w:sz w:val="24"/>
          <w:szCs w:val="24"/>
        </w:rPr>
        <w:t>概述</w:t>
      </w:r>
      <w:bookmarkEnd w:id="1"/>
    </w:p>
    <w:bookmarkEnd w:id="2"/>
    <w:bookmarkEnd w:id="3"/>
    <w:p w:rsidR="00CF0856" w:rsidRPr="0090229A" w:rsidRDefault="00CF0856" w:rsidP="00A9715A">
      <w:pPr>
        <w:pStyle w:val="aff9"/>
        <w:spacing w:before="156" w:after="156" w:line="360" w:lineRule="auto"/>
        <w:ind w:left="0"/>
        <w:rPr>
          <w:rFonts w:ascii="宋体" w:eastAsia="宋体" w:hAnsi="宋体"/>
          <w:bCs/>
          <w:sz w:val="24"/>
          <w:szCs w:val="24"/>
        </w:rPr>
      </w:pPr>
      <w:r w:rsidRPr="0090229A">
        <w:rPr>
          <w:rFonts w:ascii="宋体" w:eastAsia="宋体" w:hAnsi="宋体" w:hint="eastAsia"/>
          <w:bCs/>
          <w:sz w:val="24"/>
          <w:szCs w:val="24"/>
        </w:rPr>
        <w:t>1.1  新试验系统交付使用后、在</w:t>
      </w:r>
      <w:proofErr w:type="gramStart"/>
      <w:r w:rsidRPr="0090229A">
        <w:rPr>
          <w:rFonts w:ascii="宋体" w:eastAsia="宋体" w:hAnsi="宋体" w:hint="eastAsia"/>
          <w:bCs/>
          <w:sz w:val="24"/>
          <w:szCs w:val="24"/>
        </w:rPr>
        <w:t>安装新夹头后</w:t>
      </w:r>
      <w:proofErr w:type="gramEnd"/>
      <w:r w:rsidRPr="0090229A">
        <w:rPr>
          <w:rFonts w:ascii="宋体" w:eastAsia="宋体" w:hAnsi="宋体" w:hint="eastAsia"/>
          <w:bCs/>
          <w:sz w:val="24"/>
          <w:szCs w:val="24"/>
        </w:rPr>
        <w:t>或系统的加载同轴度性能检查后，至少要按照下列推荐程序进行一次测量不确定的评定。下列的不确定度评定程序符合文献</w:t>
      </w:r>
      <w:r w:rsidRPr="0090229A">
        <w:rPr>
          <w:rFonts w:ascii="宋体" w:eastAsia="宋体" w:hAnsi="宋体" w:hint="eastAsia"/>
          <w:bCs/>
          <w:sz w:val="24"/>
          <w:szCs w:val="24"/>
          <w:vertAlign w:val="superscript"/>
        </w:rPr>
        <w:t>[8]</w:t>
      </w:r>
      <w:r w:rsidRPr="0090229A">
        <w:rPr>
          <w:rFonts w:ascii="宋体" w:eastAsia="宋体" w:hAnsi="宋体" w:hint="eastAsia"/>
          <w:bCs/>
          <w:sz w:val="24"/>
          <w:szCs w:val="24"/>
        </w:rPr>
        <w:t>的方法，此处使用的不确定度术语参考该文献。</w:t>
      </w:r>
    </w:p>
    <w:p w:rsidR="00CF0856" w:rsidRPr="0090229A" w:rsidRDefault="00CF0856" w:rsidP="00A9715A">
      <w:pPr>
        <w:pStyle w:val="aff9"/>
        <w:spacing w:before="156" w:after="156" w:line="360" w:lineRule="auto"/>
        <w:ind w:left="0"/>
        <w:rPr>
          <w:rFonts w:ascii="宋体" w:eastAsia="宋体" w:hAnsi="宋体"/>
          <w:bCs/>
          <w:sz w:val="24"/>
          <w:szCs w:val="24"/>
        </w:rPr>
      </w:pPr>
      <w:r w:rsidRPr="0090229A">
        <w:rPr>
          <w:rFonts w:ascii="宋体" w:eastAsia="宋体" w:hAnsi="宋体" w:hint="eastAsia"/>
          <w:bCs/>
          <w:sz w:val="24"/>
          <w:szCs w:val="24"/>
        </w:rPr>
        <w:t>1.2  被测量（即在试验中被测量的量值）是</w:t>
      </w:r>
      <w:r w:rsidRPr="0090229A">
        <w:rPr>
          <w:rFonts w:ascii="宋体" w:hAnsi="宋体" w:hint="eastAsia"/>
          <w:position w:val="-14"/>
          <w:sz w:val="24"/>
          <w:szCs w:val="24"/>
        </w:rPr>
        <w:object w:dxaOrig="765" w:dyaOrig="375">
          <v:shape id="_x0000_i1025" type="#_x0000_t75" style="width:38.25pt;height:18.75pt" o:ole="">
            <v:imagedata r:id="rId9" o:title=""/>
          </v:shape>
          <o:OLEObject Type="Embed" ProgID="Equation.3" ShapeID="_x0000_i1025" DrawAspect="Content" ObjectID="_1569846183" r:id="rId10"/>
        </w:object>
      </w:r>
      <w:r w:rsidRPr="0090229A">
        <w:rPr>
          <w:rFonts w:ascii="宋体" w:eastAsia="宋体" w:hAnsi="宋体" w:hint="eastAsia"/>
          <w:bCs/>
          <w:sz w:val="24"/>
          <w:szCs w:val="24"/>
        </w:rPr>
        <w:t>。</w:t>
      </w:r>
    </w:p>
    <w:p w:rsidR="00CF0856" w:rsidRPr="0090229A" w:rsidRDefault="00CF0856" w:rsidP="00A9715A">
      <w:pPr>
        <w:pStyle w:val="aff9"/>
        <w:spacing w:before="156" w:after="156" w:line="360" w:lineRule="auto"/>
        <w:ind w:left="0"/>
        <w:rPr>
          <w:rFonts w:ascii="宋体" w:eastAsia="宋体" w:hAnsi="宋体"/>
          <w:bCs/>
          <w:sz w:val="24"/>
          <w:szCs w:val="24"/>
        </w:rPr>
      </w:pPr>
      <w:r w:rsidRPr="0090229A">
        <w:rPr>
          <w:rFonts w:ascii="宋体" w:eastAsia="宋体" w:hAnsi="宋体" w:hint="eastAsia"/>
          <w:bCs/>
          <w:sz w:val="24"/>
          <w:szCs w:val="24"/>
        </w:rPr>
        <w:t>1.3  影响</w:t>
      </w:r>
      <w:r w:rsidRPr="0090229A">
        <w:rPr>
          <w:rFonts w:ascii="宋体" w:hAnsi="宋体" w:hint="eastAsia"/>
          <w:position w:val="-14"/>
          <w:sz w:val="24"/>
          <w:szCs w:val="24"/>
        </w:rPr>
        <w:object w:dxaOrig="765" w:dyaOrig="375">
          <v:shape id="_x0000_i1026" type="#_x0000_t75" style="width:38.25pt;height:18.75pt" o:ole="">
            <v:imagedata r:id="rId11" o:title=""/>
          </v:shape>
          <o:OLEObject Type="Embed" ProgID="Equation.3" ShapeID="_x0000_i1026" DrawAspect="Content" ObjectID="_1569846184" r:id="rId12"/>
        </w:object>
      </w:r>
      <w:r w:rsidRPr="0090229A">
        <w:rPr>
          <w:rFonts w:ascii="宋体" w:eastAsia="宋体" w:hAnsi="宋体" w:hint="eastAsia"/>
          <w:bCs/>
          <w:sz w:val="24"/>
          <w:szCs w:val="24"/>
        </w:rPr>
        <w:t>的主要不确定源为如下：</w:t>
      </w:r>
    </w:p>
    <w:p w:rsidR="00CF0856" w:rsidRPr="0090229A" w:rsidRDefault="00CF0856" w:rsidP="00A9715A">
      <w:pPr>
        <w:pStyle w:val="aff9"/>
        <w:spacing w:before="156" w:after="156" w:line="360" w:lineRule="auto"/>
        <w:ind w:left="284"/>
        <w:rPr>
          <w:rFonts w:ascii="宋体" w:eastAsia="宋体" w:hAnsi="宋体"/>
          <w:bCs/>
          <w:sz w:val="24"/>
          <w:szCs w:val="24"/>
        </w:rPr>
      </w:pPr>
      <w:r w:rsidRPr="0090229A">
        <w:rPr>
          <w:rFonts w:ascii="宋体" w:eastAsia="宋体" w:hAnsi="宋体" w:hint="eastAsia"/>
          <w:bCs/>
          <w:sz w:val="24"/>
          <w:szCs w:val="24"/>
        </w:rPr>
        <w:t>a)  定位和夹持对中传感器使其纵轴线总是在相对于试验机轴线的相同精确位置上的重复性；</w:t>
      </w:r>
    </w:p>
    <w:p w:rsidR="00CF0856" w:rsidRPr="0090229A" w:rsidRDefault="00CF0856" w:rsidP="00A9715A">
      <w:pPr>
        <w:pStyle w:val="aff9"/>
        <w:spacing w:before="156" w:after="156" w:line="360" w:lineRule="auto"/>
        <w:ind w:left="284"/>
        <w:rPr>
          <w:rFonts w:ascii="宋体" w:eastAsia="宋体" w:hAnsi="宋体"/>
          <w:bCs/>
          <w:sz w:val="24"/>
          <w:szCs w:val="24"/>
        </w:rPr>
      </w:pPr>
      <w:r w:rsidRPr="0090229A">
        <w:rPr>
          <w:rFonts w:ascii="宋体" w:eastAsia="宋体" w:hAnsi="宋体" w:hint="eastAsia"/>
          <w:bCs/>
          <w:sz w:val="24"/>
          <w:szCs w:val="24"/>
        </w:rPr>
        <w:t>b)  对中传感器定位的角度偏差；</w:t>
      </w:r>
    </w:p>
    <w:p w:rsidR="00CF0856" w:rsidRPr="0090229A" w:rsidRDefault="00CF0856" w:rsidP="00A9715A">
      <w:pPr>
        <w:pStyle w:val="aff9"/>
        <w:spacing w:before="156" w:after="156" w:line="360" w:lineRule="auto"/>
        <w:ind w:left="284"/>
        <w:rPr>
          <w:rFonts w:ascii="宋体" w:eastAsia="宋体" w:hAnsi="宋体"/>
          <w:bCs/>
          <w:sz w:val="24"/>
          <w:szCs w:val="24"/>
        </w:rPr>
      </w:pPr>
      <w:r w:rsidRPr="0090229A">
        <w:rPr>
          <w:rFonts w:ascii="宋体" w:eastAsia="宋体" w:hAnsi="宋体" w:hint="eastAsia"/>
          <w:bCs/>
          <w:sz w:val="24"/>
          <w:szCs w:val="24"/>
        </w:rPr>
        <w:t>c)  应变计和应变测量设备的不确定度。</w:t>
      </w:r>
    </w:p>
    <w:p w:rsidR="00CF0856" w:rsidRPr="0090229A" w:rsidRDefault="00CF0856" w:rsidP="00A9715A">
      <w:pPr>
        <w:pStyle w:val="aff9"/>
        <w:spacing w:before="156" w:after="156" w:line="360" w:lineRule="auto"/>
        <w:ind w:left="284"/>
        <w:rPr>
          <w:rFonts w:ascii="宋体" w:eastAsia="宋体" w:hAnsi="宋体"/>
          <w:bCs/>
          <w:sz w:val="24"/>
          <w:szCs w:val="24"/>
        </w:rPr>
      </w:pPr>
      <w:r w:rsidRPr="0090229A">
        <w:rPr>
          <w:rFonts w:ascii="宋体" w:eastAsia="宋体" w:hAnsi="宋体" w:hint="eastAsia"/>
          <w:bCs/>
          <w:sz w:val="24"/>
          <w:szCs w:val="24"/>
        </w:rPr>
        <w:t>加载同轴度测量的经验表明，随机来源最重要。在分析中可以引入系统效应（如果未被修正），但它们相对较小，因此在下列的计算中将其略去。</w:t>
      </w:r>
    </w:p>
    <w:p w:rsidR="00CF0856" w:rsidRPr="0090229A" w:rsidRDefault="00CF0856" w:rsidP="00A9715A">
      <w:pPr>
        <w:pStyle w:val="aff9"/>
        <w:spacing w:before="156" w:after="156" w:line="360" w:lineRule="auto"/>
        <w:ind w:left="0"/>
        <w:rPr>
          <w:rFonts w:ascii="宋体" w:eastAsia="宋体" w:hAnsi="宋体"/>
          <w:bCs/>
          <w:sz w:val="24"/>
          <w:szCs w:val="24"/>
        </w:rPr>
      </w:pPr>
      <w:r w:rsidRPr="0090229A">
        <w:rPr>
          <w:rFonts w:ascii="宋体" w:eastAsia="宋体" w:hAnsi="宋体" w:hint="eastAsia"/>
          <w:bCs/>
          <w:sz w:val="24"/>
          <w:szCs w:val="24"/>
        </w:rPr>
        <w:t>2 标准不确定度u的评定程序</w:t>
      </w:r>
    </w:p>
    <w:p w:rsidR="00CF0856" w:rsidRPr="0090229A" w:rsidRDefault="00CF0856" w:rsidP="00A9715A">
      <w:pPr>
        <w:spacing w:line="360" w:lineRule="auto"/>
        <w:ind w:firstLine="420"/>
        <w:rPr>
          <w:rFonts w:ascii="宋体" w:hAnsi="宋体"/>
          <w:sz w:val="24"/>
        </w:rPr>
      </w:pPr>
      <w:r w:rsidRPr="0090229A">
        <w:rPr>
          <w:rFonts w:ascii="宋体" w:hAnsi="宋体" w:hint="eastAsia"/>
          <w:sz w:val="24"/>
        </w:rPr>
        <w:t>下列程序说明如何估计</w:t>
      </w:r>
      <w:r w:rsidRPr="0090229A">
        <w:rPr>
          <w:rFonts w:ascii="宋体" w:hAnsi="宋体" w:hint="eastAsia"/>
          <w:position w:val="-14"/>
          <w:sz w:val="24"/>
        </w:rPr>
        <w:object w:dxaOrig="765" w:dyaOrig="375">
          <v:shape id="_x0000_i1027" type="#_x0000_t75" style="width:38.25pt;height:18.75pt" o:ole="">
            <v:imagedata r:id="rId13" o:title=""/>
          </v:shape>
          <o:OLEObject Type="Embed" ProgID="Equation.3" ShapeID="_x0000_i1027" DrawAspect="Content" ObjectID="_1569846185" r:id="rId14"/>
        </w:object>
      </w:r>
      <w:r w:rsidRPr="0090229A">
        <w:rPr>
          <w:rFonts w:ascii="宋体" w:hAnsi="宋体" w:hint="eastAsia"/>
          <w:sz w:val="24"/>
        </w:rPr>
        <w:t>的标准不确定度。得到的结果可能反映全部随机的综合影响。</w:t>
      </w:r>
    </w:p>
    <w:p w:rsidR="00CF0856" w:rsidRPr="0090229A" w:rsidRDefault="00CF0856" w:rsidP="00A9715A">
      <w:pPr>
        <w:spacing w:line="360" w:lineRule="auto"/>
        <w:ind w:firstLine="420"/>
        <w:rPr>
          <w:rFonts w:ascii="宋体" w:hAnsi="宋体"/>
          <w:sz w:val="24"/>
        </w:rPr>
      </w:pPr>
      <w:r w:rsidRPr="0090229A">
        <w:rPr>
          <w:rFonts w:ascii="宋体" w:hAnsi="宋体" w:hint="eastAsia"/>
          <w:sz w:val="24"/>
        </w:rPr>
        <w:t>所有重复性试验，都必须在名义上等同的试验条件下进行下列程序。因此，全部试验轮次在相同试验系统、相同对中传感器、相同的试验操作者 、连续的顺序、尽可能短的时间完成和不因任何试验机对中调整或其他试验所中断的条件下进行：</w:t>
      </w:r>
    </w:p>
    <w:p w:rsidR="00CF0856" w:rsidRPr="0090229A" w:rsidRDefault="00CF0856" w:rsidP="00A9715A">
      <w:pPr>
        <w:numPr>
          <w:ilvl w:val="1"/>
          <w:numId w:val="38"/>
        </w:numPr>
        <w:tabs>
          <w:tab w:val="left" w:pos="840"/>
        </w:tabs>
        <w:spacing w:line="360" w:lineRule="auto"/>
        <w:rPr>
          <w:rFonts w:ascii="宋体" w:hAnsi="宋体"/>
          <w:sz w:val="24"/>
        </w:rPr>
      </w:pPr>
      <w:r w:rsidRPr="0090229A">
        <w:rPr>
          <w:rFonts w:ascii="宋体" w:hAnsi="宋体" w:hint="eastAsia"/>
          <w:sz w:val="24"/>
        </w:rPr>
        <w:t>进行7.4 c)至7.4 k)；</w:t>
      </w:r>
    </w:p>
    <w:p w:rsidR="00CF0856" w:rsidRPr="0090229A" w:rsidRDefault="00CF0856" w:rsidP="00A9715A">
      <w:pPr>
        <w:numPr>
          <w:ilvl w:val="1"/>
          <w:numId w:val="38"/>
        </w:numPr>
        <w:tabs>
          <w:tab w:val="left" w:pos="840"/>
        </w:tabs>
        <w:spacing w:line="360" w:lineRule="auto"/>
        <w:rPr>
          <w:rFonts w:ascii="宋体" w:hAnsi="宋体"/>
          <w:sz w:val="24"/>
        </w:rPr>
      </w:pPr>
      <w:r w:rsidRPr="0090229A">
        <w:rPr>
          <w:rFonts w:ascii="宋体" w:hAnsi="宋体" w:hint="eastAsia"/>
          <w:sz w:val="24"/>
        </w:rPr>
        <w:t>重复7.4 c)至7.4 k)尽可能多次；</w:t>
      </w:r>
    </w:p>
    <w:p w:rsidR="00CF0856" w:rsidRPr="0090229A" w:rsidRDefault="00CF0856" w:rsidP="00A9715A">
      <w:pPr>
        <w:numPr>
          <w:ilvl w:val="1"/>
          <w:numId w:val="38"/>
        </w:numPr>
        <w:tabs>
          <w:tab w:val="left" w:pos="840"/>
        </w:tabs>
        <w:spacing w:line="360" w:lineRule="auto"/>
        <w:rPr>
          <w:rFonts w:ascii="宋体" w:hAnsi="宋体"/>
          <w:sz w:val="24"/>
        </w:rPr>
      </w:pPr>
      <w:r w:rsidRPr="0090229A">
        <w:rPr>
          <w:rFonts w:ascii="宋体" w:hAnsi="宋体" w:hint="eastAsia"/>
          <w:sz w:val="24"/>
        </w:rPr>
        <w:t>计算</w:t>
      </w:r>
      <w:r w:rsidRPr="0090229A">
        <w:rPr>
          <w:rFonts w:ascii="宋体" w:hAnsi="宋体" w:hint="eastAsia"/>
          <w:position w:val="-14"/>
          <w:sz w:val="24"/>
        </w:rPr>
        <w:object w:dxaOrig="765" w:dyaOrig="375">
          <v:shape id="_x0000_i1028" type="#_x0000_t75" style="width:38.25pt;height:18.75pt" o:ole="">
            <v:imagedata r:id="rId15" o:title=""/>
          </v:shape>
          <o:OLEObject Type="Embed" ProgID="Equation.3" ShapeID="_x0000_i1028" DrawAspect="Content" ObjectID="_1569846186" r:id="rId16"/>
        </w:object>
      </w:r>
      <w:r w:rsidRPr="0090229A">
        <w:rPr>
          <w:rFonts w:ascii="宋体" w:hAnsi="宋体" w:hint="eastAsia"/>
          <w:sz w:val="24"/>
        </w:rPr>
        <w:t>的平均值和标准偏差。</w:t>
      </w:r>
    </w:p>
    <w:p w:rsidR="00CF0856" w:rsidRPr="0090229A" w:rsidRDefault="00CF0856" w:rsidP="00A9715A">
      <w:pPr>
        <w:pStyle w:val="aff9"/>
        <w:spacing w:before="156" w:after="156" w:line="360" w:lineRule="auto"/>
        <w:ind w:left="284"/>
        <w:rPr>
          <w:rFonts w:ascii="宋体" w:eastAsia="宋体" w:hAnsi="宋体"/>
          <w:bCs/>
          <w:sz w:val="24"/>
          <w:szCs w:val="24"/>
        </w:rPr>
      </w:pPr>
      <w:r w:rsidRPr="0090229A">
        <w:rPr>
          <w:rFonts w:ascii="宋体" w:eastAsia="宋体" w:hAnsi="宋体" w:hint="eastAsia"/>
          <w:bCs/>
          <w:sz w:val="24"/>
          <w:szCs w:val="24"/>
        </w:rPr>
        <w:t xml:space="preserve">    在试验轮次之间对中传感器应</w:t>
      </w:r>
      <w:proofErr w:type="gramStart"/>
      <w:r w:rsidRPr="0090229A">
        <w:rPr>
          <w:rFonts w:ascii="宋体" w:eastAsia="宋体" w:hAnsi="宋体" w:hint="eastAsia"/>
          <w:bCs/>
          <w:sz w:val="24"/>
          <w:szCs w:val="24"/>
        </w:rPr>
        <w:t>完全从夹头上</w:t>
      </w:r>
      <w:proofErr w:type="gramEnd"/>
      <w:r w:rsidRPr="0090229A">
        <w:rPr>
          <w:rFonts w:ascii="宋体" w:eastAsia="宋体" w:hAnsi="宋体" w:hint="eastAsia"/>
          <w:bCs/>
          <w:sz w:val="24"/>
          <w:szCs w:val="24"/>
        </w:rPr>
        <w:t>卸下，以致使每一轮次试验尽可能代表新的试验。</w:t>
      </w:r>
    </w:p>
    <w:p w:rsidR="00CF0856" w:rsidRPr="0090229A" w:rsidRDefault="00CF0856" w:rsidP="00A9715A">
      <w:pPr>
        <w:pStyle w:val="aff9"/>
        <w:spacing w:before="156" w:after="156" w:line="360" w:lineRule="auto"/>
        <w:ind w:left="0"/>
        <w:rPr>
          <w:rFonts w:ascii="宋体" w:eastAsia="宋体" w:hAnsi="宋体"/>
          <w:bCs/>
          <w:sz w:val="24"/>
          <w:szCs w:val="24"/>
        </w:rPr>
      </w:pPr>
      <w:r w:rsidRPr="0090229A">
        <w:rPr>
          <w:rFonts w:ascii="宋体" w:eastAsia="宋体" w:hAnsi="宋体" w:hint="eastAsia"/>
          <w:bCs/>
          <w:sz w:val="24"/>
          <w:szCs w:val="24"/>
        </w:rPr>
        <w:lastRenderedPageBreak/>
        <w:t>3 扩展不确定度U的评定</w:t>
      </w:r>
    </w:p>
    <w:p w:rsidR="00CF0856" w:rsidRPr="0090229A" w:rsidRDefault="00CF0856" w:rsidP="00A9715A">
      <w:pPr>
        <w:spacing w:line="360" w:lineRule="auto"/>
        <w:ind w:firstLine="420"/>
        <w:rPr>
          <w:rFonts w:ascii="宋体" w:hAnsi="宋体"/>
          <w:sz w:val="24"/>
        </w:rPr>
      </w:pPr>
      <w:r w:rsidRPr="0090229A">
        <w:rPr>
          <w:rFonts w:ascii="宋体" w:hAnsi="宋体" w:hint="eastAsia"/>
          <w:sz w:val="24"/>
        </w:rPr>
        <w:t>这是A类不确定度。在95％置信水平计算扩展不确定度，按照式（1）计算：</w:t>
      </w:r>
    </w:p>
    <w:p w:rsidR="00CF0856" w:rsidRPr="0090229A" w:rsidRDefault="00CF0856" w:rsidP="00A9715A">
      <w:pPr>
        <w:spacing w:line="360" w:lineRule="auto"/>
        <w:ind w:firstLine="420"/>
        <w:jc w:val="center"/>
        <w:rPr>
          <w:rFonts w:ascii="宋体" w:hAnsi="宋体"/>
          <w:sz w:val="24"/>
        </w:rPr>
      </w:pPr>
      <w:r w:rsidRPr="0090229A">
        <w:rPr>
          <w:rFonts w:ascii="宋体" w:hAnsi="宋体" w:hint="eastAsia"/>
          <w:position w:val="-12"/>
          <w:sz w:val="24"/>
        </w:rPr>
        <w:object w:dxaOrig="1020" w:dyaOrig="360">
          <v:shape id="_x0000_i1029" type="#_x0000_t75" style="width:51pt;height:18pt" o:ole="">
            <v:imagedata r:id="rId17" o:title=""/>
          </v:shape>
          <o:OLEObject Type="Embed" ProgID="Equation.3" ShapeID="_x0000_i1029" DrawAspect="Content" ObjectID="_1569846187" r:id="rId18"/>
        </w:object>
      </w:r>
      <w:r w:rsidRPr="0090229A">
        <w:rPr>
          <w:rFonts w:ascii="宋体" w:hAnsi="宋体" w:hint="eastAsia"/>
          <w:sz w:val="24"/>
        </w:rPr>
        <w:t xml:space="preserve">                  ……</w:t>
      </w:r>
      <w:proofErr w:type="gramStart"/>
      <w:r w:rsidRPr="0090229A">
        <w:rPr>
          <w:rFonts w:ascii="宋体" w:hAnsi="宋体" w:hint="eastAsia"/>
          <w:sz w:val="24"/>
        </w:rPr>
        <w:t>……</w:t>
      </w:r>
      <w:proofErr w:type="gramEnd"/>
      <w:r w:rsidRPr="0090229A">
        <w:rPr>
          <w:rFonts w:ascii="宋体" w:hAnsi="宋体" w:hint="eastAsia"/>
          <w:sz w:val="24"/>
        </w:rPr>
        <w:t xml:space="preserve"> （1）</w:t>
      </w:r>
    </w:p>
    <w:p w:rsidR="00CF0856" w:rsidRPr="0090229A" w:rsidRDefault="00CF0856" w:rsidP="00A9715A">
      <w:pPr>
        <w:spacing w:line="360" w:lineRule="auto"/>
        <w:rPr>
          <w:rFonts w:ascii="宋体" w:hAnsi="宋体"/>
          <w:sz w:val="24"/>
        </w:rPr>
      </w:pPr>
      <w:r w:rsidRPr="0090229A">
        <w:rPr>
          <w:rFonts w:ascii="宋体" w:hAnsi="宋体" w:hint="eastAsia"/>
          <w:sz w:val="24"/>
        </w:rPr>
        <w:t>式中：</w:t>
      </w:r>
      <w:r w:rsidRPr="0090229A">
        <w:rPr>
          <w:rFonts w:ascii="宋体" w:hAnsi="宋体" w:hint="eastAsia"/>
          <w:position w:val="-6"/>
          <w:sz w:val="24"/>
        </w:rPr>
        <w:object w:dxaOrig="570" w:dyaOrig="375">
          <v:shape id="_x0000_i1030" type="#_x0000_t75" style="width:28.5pt;height:18.75pt" o:ole="">
            <v:imagedata r:id="rId19" o:title=""/>
          </v:shape>
          <o:OLEObject Type="Embed" ProgID="Equation.3" ShapeID="_x0000_i1030" DrawAspect="Content" ObjectID="_1569846188" r:id="rId20"/>
        </w:object>
      </w:r>
      <w:r w:rsidRPr="0090229A">
        <w:rPr>
          <w:rFonts w:ascii="宋体" w:hAnsi="宋体" w:hint="eastAsia"/>
          <w:sz w:val="24"/>
        </w:rPr>
        <w:t>估计的平均值的扩展不确定度；</w:t>
      </w:r>
    </w:p>
    <w:p w:rsidR="00CF0856" w:rsidRPr="0090229A" w:rsidRDefault="00CF0856" w:rsidP="00A9715A">
      <w:pPr>
        <w:spacing w:line="360" w:lineRule="auto"/>
        <w:rPr>
          <w:rFonts w:ascii="宋体" w:hAnsi="宋体"/>
          <w:sz w:val="24"/>
        </w:rPr>
      </w:pPr>
      <w:r w:rsidRPr="0090229A">
        <w:rPr>
          <w:rFonts w:ascii="宋体" w:hAnsi="宋体" w:hint="eastAsia"/>
          <w:position w:val="-12"/>
          <w:sz w:val="24"/>
        </w:rPr>
        <w:object w:dxaOrig="510" w:dyaOrig="360">
          <v:shape id="_x0000_i1031" type="#_x0000_t75" style="width:25.5pt;height:18pt" o:ole="">
            <v:imagedata r:id="rId21" o:title=""/>
          </v:shape>
          <o:OLEObject Type="Embed" ProgID="Equation.3" ShapeID="_x0000_i1031" DrawAspect="Content" ObjectID="_1569846189" r:id="rId22"/>
        </w:object>
      </w:r>
      <w:r w:rsidRPr="0090229A">
        <w:rPr>
          <w:rFonts w:ascii="宋体" w:hAnsi="宋体" w:hint="eastAsia"/>
          <w:sz w:val="24"/>
        </w:rPr>
        <w:t>95％置信水平（假定为</w:t>
      </w:r>
      <w:r w:rsidRPr="0090229A">
        <w:rPr>
          <w:rFonts w:ascii="宋体" w:hAnsi="宋体" w:hint="eastAsia"/>
          <w:position w:val="-6"/>
          <w:sz w:val="24"/>
        </w:rPr>
        <w:object w:dxaOrig="150" w:dyaOrig="240">
          <v:shape id="_x0000_i1032" type="#_x0000_t75" style="width:7.5pt;height:12pt" o:ole="">
            <v:imagedata r:id="rId23" o:title=""/>
          </v:shape>
          <o:OLEObject Type="Embed" ProgID="Equation.3" ShapeID="_x0000_i1032" DrawAspect="Content" ObjectID="_1569846190" r:id="rId24"/>
        </w:object>
      </w:r>
      <w:r w:rsidRPr="0090229A">
        <w:rPr>
          <w:rFonts w:ascii="宋体" w:hAnsi="宋体" w:hint="eastAsia"/>
          <w:sz w:val="24"/>
        </w:rPr>
        <w:t>-分布）的包含因子；</w:t>
      </w:r>
    </w:p>
    <w:p w:rsidR="00CF0856" w:rsidRPr="0090229A" w:rsidRDefault="00CF0856" w:rsidP="00A9715A">
      <w:pPr>
        <w:spacing w:line="360" w:lineRule="auto"/>
        <w:rPr>
          <w:rFonts w:ascii="宋体" w:hAnsi="宋体"/>
          <w:sz w:val="24"/>
        </w:rPr>
      </w:pPr>
      <w:r w:rsidRPr="0090229A">
        <w:rPr>
          <w:rFonts w:ascii="宋体" w:hAnsi="宋体" w:hint="eastAsia"/>
          <w:position w:val="-6"/>
          <w:sz w:val="24"/>
        </w:rPr>
        <w:object w:dxaOrig="390" w:dyaOrig="225">
          <v:shape id="_x0000_i1033" type="#_x0000_t75" style="width:19.5pt;height:11.25pt" o:ole="">
            <v:imagedata r:id="rId25" o:title=""/>
          </v:shape>
          <o:OLEObject Type="Embed" ProgID="Equation.3" ShapeID="_x0000_i1033" DrawAspect="Content" ObjectID="_1569846191" r:id="rId26"/>
        </w:object>
      </w:r>
      <w:r w:rsidRPr="0090229A">
        <w:rPr>
          <w:rFonts w:ascii="宋体" w:hAnsi="宋体" w:hint="eastAsia"/>
          <w:sz w:val="24"/>
        </w:rPr>
        <w:t>标准不确定度（等于标准偏差除以</w:t>
      </w:r>
      <w:r w:rsidRPr="0090229A">
        <w:rPr>
          <w:rFonts w:ascii="宋体" w:hAnsi="宋体" w:hint="eastAsia"/>
          <w:position w:val="-8"/>
          <w:sz w:val="24"/>
        </w:rPr>
        <w:object w:dxaOrig="390" w:dyaOrig="360">
          <v:shape id="_x0000_i1034" type="#_x0000_t75" style="width:19.5pt;height:18pt" o:ole="">
            <v:imagedata r:id="rId27" o:title=""/>
          </v:shape>
          <o:OLEObject Type="Embed" ProgID="Equation.3" ShapeID="_x0000_i1034" DrawAspect="Content" ObjectID="_1569846192" r:id="rId28"/>
        </w:object>
      </w:r>
      <w:r w:rsidRPr="0090229A">
        <w:rPr>
          <w:rFonts w:ascii="宋体" w:hAnsi="宋体" w:hint="eastAsia"/>
          <w:sz w:val="24"/>
        </w:rPr>
        <w:t>）；</w:t>
      </w:r>
    </w:p>
    <w:p w:rsidR="00CF0856" w:rsidRPr="0090229A" w:rsidRDefault="00CF0856" w:rsidP="00A9715A">
      <w:pPr>
        <w:spacing w:line="360" w:lineRule="auto"/>
        <w:rPr>
          <w:rFonts w:ascii="宋体" w:hAnsi="宋体"/>
          <w:sz w:val="24"/>
        </w:rPr>
      </w:pPr>
      <w:r w:rsidRPr="0090229A">
        <w:rPr>
          <w:rFonts w:ascii="宋体" w:hAnsi="宋体" w:hint="eastAsia"/>
          <w:position w:val="-6"/>
          <w:sz w:val="24"/>
        </w:rPr>
        <w:object w:dxaOrig="390" w:dyaOrig="225">
          <v:shape id="_x0000_i1035" type="#_x0000_t75" style="width:19.5pt;height:11.25pt" o:ole="">
            <v:imagedata r:id="rId29" o:title=""/>
          </v:shape>
          <o:OLEObject Type="Embed" ProgID="Equation.3" ShapeID="_x0000_i1035" DrawAspect="Content" ObjectID="_1569846193" r:id="rId30"/>
        </w:object>
      </w:r>
      <w:r w:rsidRPr="0090229A">
        <w:rPr>
          <w:rFonts w:ascii="宋体" w:hAnsi="宋体" w:hint="eastAsia"/>
          <w:sz w:val="24"/>
        </w:rPr>
        <w:t>试验次数（即样本大小）。</w:t>
      </w:r>
    </w:p>
    <w:p w:rsidR="00CF0856" w:rsidRPr="0090229A" w:rsidRDefault="00CF0856" w:rsidP="00A9715A">
      <w:pPr>
        <w:spacing w:line="360" w:lineRule="auto"/>
        <w:rPr>
          <w:rFonts w:ascii="宋体" w:hAnsi="宋体"/>
          <w:sz w:val="24"/>
        </w:rPr>
      </w:pPr>
      <w:r w:rsidRPr="0090229A">
        <w:rPr>
          <w:rFonts w:ascii="宋体" w:hAnsi="宋体" w:hint="eastAsia"/>
          <w:position w:val="-12"/>
          <w:sz w:val="24"/>
        </w:rPr>
        <w:object w:dxaOrig="315" w:dyaOrig="360">
          <v:shape id="_x0000_i1036" type="#_x0000_t75" style="width:15.75pt;height:18pt" o:ole="">
            <v:imagedata r:id="rId31" o:title=""/>
          </v:shape>
          <o:OLEObject Type="Embed" ProgID="Equation.3" ShapeID="_x0000_i1036" DrawAspect="Content" ObjectID="_1569846194" r:id="rId32"/>
        </w:object>
      </w:r>
      <w:r w:rsidRPr="0090229A">
        <w:rPr>
          <w:rFonts w:ascii="宋体" w:hAnsi="宋体" w:hint="eastAsia"/>
          <w:sz w:val="24"/>
        </w:rPr>
        <w:t>的值可以从下列的</w:t>
      </w:r>
      <w:r w:rsidRPr="0090229A">
        <w:rPr>
          <w:rFonts w:ascii="宋体" w:hAnsi="宋体" w:hint="eastAsia"/>
          <w:position w:val="-6"/>
          <w:sz w:val="24"/>
        </w:rPr>
        <w:object w:dxaOrig="150" w:dyaOrig="240">
          <v:shape id="_x0000_i1037" type="#_x0000_t75" style="width:7.5pt;height:12pt" o:ole="">
            <v:imagedata r:id="rId23" o:title=""/>
          </v:shape>
          <o:OLEObject Type="Embed" ProgID="Equation.3" ShapeID="_x0000_i1037" DrawAspect="Content" ObjectID="_1569846195" r:id="rId33"/>
        </w:object>
      </w:r>
      <w:r w:rsidRPr="0090229A">
        <w:rPr>
          <w:rFonts w:ascii="宋体" w:hAnsi="宋体" w:hint="eastAsia"/>
          <w:sz w:val="24"/>
        </w:rPr>
        <w:t>-分布表得到。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701"/>
        <w:gridCol w:w="701"/>
        <w:gridCol w:w="701"/>
        <w:gridCol w:w="701"/>
        <w:gridCol w:w="701"/>
        <w:gridCol w:w="701"/>
        <w:gridCol w:w="701"/>
        <w:gridCol w:w="701"/>
        <w:gridCol w:w="701"/>
        <w:gridCol w:w="701"/>
        <w:gridCol w:w="701"/>
        <w:gridCol w:w="701"/>
      </w:tblGrid>
      <w:tr w:rsidR="0090229A" w:rsidRPr="0090229A" w:rsidTr="00ED3997">
        <w:tc>
          <w:tcPr>
            <w:tcW w:w="708"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position w:val="-6"/>
                <w:sz w:val="24"/>
              </w:rPr>
              <w:object w:dxaOrig="195" w:dyaOrig="225">
                <v:shape id="_x0000_i1038" type="#_x0000_t75" style="width:9.75pt;height:11.25pt" o:ole="">
                  <v:imagedata r:id="rId34" o:title=""/>
                </v:shape>
                <o:OLEObject Type="Embed" ProgID="Equation.3" ShapeID="_x0000_i1038" DrawAspect="Content" ObjectID="_1569846196" r:id="rId35"/>
              </w:objec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1</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3</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4</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5</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6</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7</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8</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9</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10</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12</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13</w:t>
            </w:r>
          </w:p>
        </w:tc>
      </w:tr>
      <w:tr w:rsidR="00CF0856" w:rsidRPr="0090229A" w:rsidTr="00ED3997">
        <w:tc>
          <w:tcPr>
            <w:tcW w:w="708"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position w:val="-12"/>
                <w:sz w:val="24"/>
              </w:rPr>
              <w:object w:dxaOrig="360" w:dyaOrig="360">
                <v:shape id="_x0000_i1039" type="#_x0000_t75" style="width:18pt;height:18pt" o:ole="">
                  <v:imagedata r:id="rId36" o:title=""/>
                </v:shape>
                <o:OLEObject Type="Embed" ProgID="Equation.3" ShapeID="_x0000_i1039" DrawAspect="Content" ObjectID="_1569846197" r:id="rId37"/>
              </w:objec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12.7</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4.30</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3.18</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2.78</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2.57</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2.45</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2.37</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2.31</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2.26</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2.23</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2.18</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2.15</w:t>
            </w:r>
          </w:p>
        </w:tc>
      </w:tr>
    </w:tbl>
    <w:p w:rsidR="00CF0856" w:rsidRPr="0090229A" w:rsidRDefault="00CF0856" w:rsidP="00A9715A">
      <w:pPr>
        <w:spacing w:line="360" w:lineRule="auto"/>
        <w:jc w:val="center"/>
        <w:rPr>
          <w:rFonts w:ascii="宋体" w:hAnsi="宋体"/>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701"/>
        <w:gridCol w:w="701"/>
        <w:gridCol w:w="701"/>
        <w:gridCol w:w="701"/>
        <w:gridCol w:w="701"/>
        <w:gridCol w:w="701"/>
        <w:gridCol w:w="701"/>
        <w:gridCol w:w="701"/>
        <w:gridCol w:w="701"/>
        <w:gridCol w:w="701"/>
        <w:gridCol w:w="701"/>
        <w:gridCol w:w="701"/>
      </w:tblGrid>
      <w:tr w:rsidR="0090229A" w:rsidRPr="0090229A" w:rsidTr="00ED3997">
        <w:tc>
          <w:tcPr>
            <w:tcW w:w="708"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position w:val="-6"/>
                <w:sz w:val="24"/>
              </w:rPr>
              <w:object w:dxaOrig="195" w:dyaOrig="225">
                <v:shape id="_x0000_i1040" type="#_x0000_t75" style="width:9.75pt;height:11.25pt" o:ole="">
                  <v:imagedata r:id="rId38" o:title=""/>
                </v:shape>
                <o:OLEObject Type="Embed" ProgID="Equation.3" ShapeID="_x0000_i1040" DrawAspect="Content" ObjectID="_1569846198" r:id="rId39"/>
              </w:objec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16</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18</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20</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22</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24</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26</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28</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30</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40</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60</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120</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w:t>
            </w:r>
          </w:p>
        </w:tc>
      </w:tr>
      <w:tr w:rsidR="0090229A" w:rsidRPr="0090229A" w:rsidTr="00ED3997">
        <w:tc>
          <w:tcPr>
            <w:tcW w:w="708"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position w:val="-12"/>
                <w:sz w:val="24"/>
              </w:rPr>
              <w:object w:dxaOrig="360" w:dyaOrig="360">
                <v:shape id="_x0000_i1041" type="#_x0000_t75" style="width:18pt;height:18pt" o:ole="">
                  <v:imagedata r:id="rId40" o:title=""/>
                </v:shape>
                <o:OLEObject Type="Embed" ProgID="Equation.3" ShapeID="_x0000_i1041" DrawAspect="Content" ObjectID="_1569846199" r:id="rId41"/>
              </w:objec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2.12</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2.10</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2.09</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2.07</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2.06</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2.06</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2.05</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2.04</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2.02</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2.00</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1.98</w:t>
            </w:r>
          </w:p>
        </w:tc>
        <w:tc>
          <w:tcPr>
            <w:tcW w:w="709" w:type="dxa"/>
            <w:tcBorders>
              <w:top w:val="single" w:sz="4" w:space="0" w:color="auto"/>
              <w:left w:val="single" w:sz="4" w:space="0" w:color="auto"/>
              <w:bottom w:val="single" w:sz="4" w:space="0" w:color="auto"/>
              <w:right w:val="single" w:sz="4" w:space="0" w:color="auto"/>
            </w:tcBorders>
            <w:hideMark/>
          </w:tcPr>
          <w:p w:rsidR="00CF0856" w:rsidRPr="0090229A" w:rsidRDefault="00CF0856" w:rsidP="00A9715A">
            <w:pPr>
              <w:spacing w:line="360" w:lineRule="auto"/>
              <w:jc w:val="center"/>
              <w:rPr>
                <w:rFonts w:ascii="宋体" w:hAnsi="宋体"/>
                <w:sz w:val="24"/>
              </w:rPr>
            </w:pPr>
            <w:r w:rsidRPr="0090229A">
              <w:rPr>
                <w:rFonts w:ascii="宋体" w:hAnsi="宋体" w:hint="eastAsia"/>
                <w:sz w:val="24"/>
              </w:rPr>
              <w:t>1.96</w:t>
            </w:r>
          </w:p>
        </w:tc>
      </w:tr>
    </w:tbl>
    <w:p w:rsidR="00CF0856" w:rsidRPr="0090229A" w:rsidRDefault="00CF0856" w:rsidP="00A9715A">
      <w:pPr>
        <w:spacing w:line="360" w:lineRule="auto"/>
        <w:rPr>
          <w:rFonts w:ascii="宋体" w:hAnsi="宋体"/>
          <w:sz w:val="24"/>
        </w:rPr>
      </w:pPr>
      <w:r w:rsidRPr="0090229A">
        <w:rPr>
          <w:rFonts w:ascii="宋体" w:hAnsi="宋体" w:hint="eastAsia"/>
          <w:sz w:val="24"/>
        </w:rPr>
        <w:t>表中</w:t>
      </w:r>
      <w:r w:rsidRPr="0090229A">
        <w:rPr>
          <w:rFonts w:ascii="宋体" w:hAnsi="宋体" w:hint="eastAsia"/>
          <w:position w:val="-6"/>
          <w:sz w:val="24"/>
        </w:rPr>
        <w:object w:dxaOrig="195" w:dyaOrig="225">
          <v:shape id="_x0000_i1042" type="#_x0000_t75" style="width:9.75pt;height:11.25pt" o:ole="">
            <v:imagedata r:id="rId42" o:title=""/>
          </v:shape>
          <o:OLEObject Type="Embed" ProgID="Equation.3" ShapeID="_x0000_i1042" DrawAspect="Content" ObjectID="_1569846200" r:id="rId43"/>
        </w:object>
      </w:r>
      <w:r w:rsidRPr="0090229A">
        <w:rPr>
          <w:rFonts w:ascii="宋体" w:hAnsi="宋体" w:hint="eastAsia"/>
          <w:sz w:val="24"/>
        </w:rPr>
        <w:t>为自由度，等于</w:t>
      </w:r>
      <w:r w:rsidRPr="0090229A">
        <w:rPr>
          <w:rFonts w:ascii="宋体" w:hAnsi="宋体" w:hint="eastAsia"/>
          <w:position w:val="-6"/>
          <w:sz w:val="24"/>
        </w:rPr>
        <w:object w:dxaOrig="480" w:dyaOrig="285">
          <v:shape id="_x0000_i1043" type="#_x0000_t75" style="width:24pt;height:14.25pt" o:ole="">
            <v:imagedata r:id="rId44" o:title=""/>
          </v:shape>
          <o:OLEObject Type="Embed" ProgID="Equation.3" ShapeID="_x0000_i1043" DrawAspect="Content" ObjectID="_1569846201" r:id="rId45"/>
        </w:object>
      </w:r>
      <w:r w:rsidRPr="0090229A">
        <w:rPr>
          <w:rFonts w:ascii="宋体" w:hAnsi="宋体" w:hint="eastAsia"/>
          <w:sz w:val="24"/>
        </w:rPr>
        <w:t>。</w:t>
      </w:r>
    </w:p>
    <w:p w:rsidR="00A9715A" w:rsidRPr="0090229A" w:rsidRDefault="00CF0856" w:rsidP="00A9715A">
      <w:pPr>
        <w:spacing w:line="360" w:lineRule="auto"/>
        <w:rPr>
          <w:rFonts w:ascii="宋体" w:hAnsi="宋体"/>
          <w:sz w:val="24"/>
        </w:rPr>
      </w:pPr>
      <w:r w:rsidRPr="0090229A">
        <w:rPr>
          <w:rFonts w:ascii="宋体" w:hAnsi="宋体" w:hint="eastAsia"/>
          <w:sz w:val="24"/>
        </w:rPr>
        <w:t>注：  正如ISO/IEC Guide 98-3和UNCERT手册所推荐，计算和报告95％置信水平的不确定度是日常常规试验、仪器校准中的通常做法。对于其他水平，比如99％，需使用合适的包含因子。</w:t>
      </w:r>
    </w:p>
    <w:p w:rsidR="00A9715A" w:rsidRPr="0090229A" w:rsidRDefault="00A9715A" w:rsidP="00A9715A">
      <w:pPr>
        <w:spacing w:line="360" w:lineRule="auto"/>
        <w:rPr>
          <w:rFonts w:ascii="宋体" w:hAnsi="宋体"/>
          <w:sz w:val="24"/>
        </w:rPr>
      </w:pPr>
    </w:p>
    <w:p w:rsidR="00CF0856" w:rsidRPr="0090229A" w:rsidRDefault="00CF0856" w:rsidP="00A9715A">
      <w:pPr>
        <w:spacing w:line="360" w:lineRule="auto"/>
        <w:rPr>
          <w:rFonts w:ascii="宋体" w:hAnsi="宋体"/>
          <w:bCs/>
          <w:sz w:val="24"/>
        </w:rPr>
      </w:pPr>
      <w:r w:rsidRPr="0090229A">
        <w:rPr>
          <w:rFonts w:ascii="宋体" w:hAnsi="宋体" w:hint="eastAsia"/>
          <w:bCs/>
          <w:sz w:val="24"/>
        </w:rPr>
        <w:t>4 不确定度估计</w:t>
      </w:r>
    </w:p>
    <w:p w:rsidR="00CF0856" w:rsidRPr="0090229A" w:rsidRDefault="00CF0856" w:rsidP="00A9715A">
      <w:pPr>
        <w:spacing w:line="360" w:lineRule="auto"/>
        <w:ind w:firstLine="420"/>
        <w:rPr>
          <w:rFonts w:ascii="宋体" w:hAnsi="宋体"/>
          <w:sz w:val="24"/>
        </w:rPr>
      </w:pPr>
      <w:r w:rsidRPr="0090229A">
        <w:rPr>
          <w:rFonts w:ascii="宋体" w:hAnsi="宋体" w:hint="eastAsia"/>
          <w:sz w:val="24"/>
        </w:rPr>
        <w:t>在上述的加载同轴度试验结果的95％置信区间（称为完整的试验结果）可以表达为：</w:t>
      </w:r>
    </w:p>
    <w:p w:rsidR="00CF0856" w:rsidRPr="0090229A" w:rsidRDefault="00A9715A" w:rsidP="00A9715A">
      <w:pPr>
        <w:spacing w:line="360" w:lineRule="auto"/>
        <w:ind w:firstLine="420"/>
        <w:jc w:val="center"/>
        <w:rPr>
          <w:rFonts w:ascii="宋体" w:hAnsi="宋体"/>
          <w:sz w:val="24"/>
        </w:rPr>
      </w:pPr>
      <w:r w:rsidRPr="0090229A">
        <w:rPr>
          <w:rFonts w:ascii="宋体" w:hAnsi="宋体" w:hint="eastAsia"/>
          <w:position w:val="-14"/>
          <w:sz w:val="24"/>
        </w:rPr>
        <w:t xml:space="preserve">                </w:t>
      </w:r>
      <w:r w:rsidR="00CF0856" w:rsidRPr="0090229A">
        <w:rPr>
          <w:rFonts w:ascii="宋体" w:hAnsi="宋体" w:hint="eastAsia"/>
          <w:position w:val="-14"/>
          <w:sz w:val="24"/>
        </w:rPr>
        <w:object w:dxaOrig="1320" w:dyaOrig="375">
          <v:shape id="_x0000_i1044" type="#_x0000_t75" style="width:66pt;height:18.75pt" o:ole="">
            <v:imagedata r:id="rId46" o:title=""/>
          </v:shape>
          <o:OLEObject Type="Embed" ProgID="Equation.3" ShapeID="_x0000_i1044" DrawAspect="Content" ObjectID="_1569846202" r:id="rId47"/>
        </w:object>
      </w:r>
      <w:r w:rsidRPr="0090229A">
        <w:rPr>
          <w:rFonts w:ascii="宋体" w:hAnsi="宋体" w:hint="eastAsia"/>
          <w:sz w:val="24"/>
        </w:rPr>
        <w:t xml:space="preserve">                </w:t>
      </w:r>
      <w:r w:rsidR="00CF0856" w:rsidRPr="0090229A">
        <w:rPr>
          <w:rFonts w:ascii="宋体" w:hAnsi="宋体" w:hint="eastAsia"/>
          <w:sz w:val="24"/>
        </w:rPr>
        <w:t xml:space="preserve">   ……</w:t>
      </w:r>
      <w:proofErr w:type="gramStart"/>
      <w:r w:rsidR="00CF0856" w:rsidRPr="0090229A">
        <w:rPr>
          <w:rFonts w:ascii="宋体" w:hAnsi="宋体" w:hint="eastAsia"/>
          <w:sz w:val="24"/>
        </w:rPr>
        <w:t>……</w:t>
      </w:r>
      <w:proofErr w:type="gramEnd"/>
      <w:r w:rsidR="00CF0856" w:rsidRPr="0090229A">
        <w:rPr>
          <w:rFonts w:ascii="宋体" w:hAnsi="宋体" w:hint="eastAsia"/>
          <w:sz w:val="24"/>
        </w:rPr>
        <w:t xml:space="preserve"> （2）</w:t>
      </w:r>
    </w:p>
    <w:p w:rsidR="00CF0856" w:rsidRPr="0090229A" w:rsidRDefault="00CF0856" w:rsidP="00A9715A">
      <w:pPr>
        <w:spacing w:line="360" w:lineRule="auto"/>
        <w:rPr>
          <w:rFonts w:ascii="宋体" w:hAnsi="宋体"/>
          <w:sz w:val="24"/>
        </w:rPr>
      </w:pPr>
      <w:r w:rsidRPr="0090229A">
        <w:rPr>
          <w:rFonts w:ascii="宋体" w:hAnsi="宋体" w:hint="eastAsia"/>
          <w:sz w:val="24"/>
        </w:rPr>
        <w:t xml:space="preserve">    式中</w:t>
      </w:r>
      <w:r w:rsidRPr="0090229A">
        <w:rPr>
          <w:rFonts w:ascii="宋体" w:hAnsi="宋体" w:hint="eastAsia"/>
          <w:position w:val="-14"/>
          <w:sz w:val="24"/>
        </w:rPr>
        <w:object w:dxaOrig="750" w:dyaOrig="375">
          <v:shape id="_x0000_i1045" type="#_x0000_t75" style="width:37.5pt;height:18.75pt" o:ole="">
            <v:imagedata r:id="rId48" o:title=""/>
          </v:shape>
          <o:OLEObject Type="Embed" ProgID="Equation.3" ShapeID="_x0000_i1045" DrawAspect="Content" ObjectID="_1569846203" r:id="rId49"/>
        </w:object>
      </w:r>
      <w:r w:rsidRPr="0090229A">
        <w:rPr>
          <w:rFonts w:ascii="宋体" w:hAnsi="宋体" w:hint="eastAsia"/>
          <w:sz w:val="24"/>
        </w:rPr>
        <w:t>为</w:t>
      </w:r>
      <w:r w:rsidRPr="0090229A">
        <w:rPr>
          <w:rFonts w:ascii="宋体" w:hAnsi="宋体" w:hint="eastAsia"/>
          <w:position w:val="-14"/>
          <w:sz w:val="24"/>
        </w:rPr>
        <w:object w:dxaOrig="750" w:dyaOrig="375">
          <v:shape id="_x0000_i1046" type="#_x0000_t75" style="width:37.5pt;height:18.75pt" o:ole="">
            <v:imagedata r:id="rId50" o:title=""/>
          </v:shape>
          <o:OLEObject Type="Embed" ProgID="Equation.3" ShapeID="_x0000_i1046" DrawAspect="Content" ObjectID="_1569846204" r:id="rId51"/>
        </w:object>
      </w:r>
      <w:r w:rsidRPr="0090229A">
        <w:rPr>
          <w:rFonts w:ascii="宋体" w:hAnsi="宋体" w:hint="eastAsia"/>
          <w:sz w:val="24"/>
        </w:rPr>
        <w:t>的平均值。</w:t>
      </w:r>
    </w:p>
    <w:p w:rsidR="00CF0856" w:rsidRPr="0090229A" w:rsidRDefault="00CF0856" w:rsidP="00A9715A">
      <w:pPr>
        <w:pStyle w:val="aff9"/>
        <w:spacing w:before="156" w:after="156" w:line="360" w:lineRule="auto"/>
        <w:ind w:left="284"/>
        <w:rPr>
          <w:rFonts w:ascii="宋体" w:eastAsia="宋体" w:hAnsi="宋体"/>
          <w:bCs/>
          <w:sz w:val="24"/>
          <w:szCs w:val="24"/>
        </w:rPr>
      </w:pPr>
      <w:r w:rsidRPr="0090229A">
        <w:rPr>
          <w:rFonts w:ascii="宋体" w:eastAsia="宋体" w:hAnsi="宋体" w:hint="eastAsia"/>
          <w:bCs/>
          <w:sz w:val="24"/>
          <w:szCs w:val="24"/>
        </w:rPr>
        <w:t xml:space="preserve">    一般，用与测量结果相同的单位和相同有效数位报告扩展不确定度。不确定度估计应与做此估计的平均值一道阐明与包含因子相联系的置信水平。文件的提供应足以允许计算的复制。</w:t>
      </w:r>
    </w:p>
    <w:p w:rsidR="00CF0856" w:rsidRPr="0090229A" w:rsidRDefault="00CF0856" w:rsidP="00A9715A">
      <w:pPr>
        <w:pStyle w:val="aff9"/>
        <w:spacing w:before="156" w:after="156" w:line="360" w:lineRule="auto"/>
        <w:ind w:left="0"/>
        <w:rPr>
          <w:rFonts w:ascii="宋体" w:eastAsia="宋体" w:hAnsi="宋体"/>
          <w:bCs/>
          <w:sz w:val="24"/>
          <w:szCs w:val="24"/>
        </w:rPr>
      </w:pPr>
      <w:r w:rsidRPr="0090229A">
        <w:rPr>
          <w:rFonts w:ascii="宋体" w:eastAsia="宋体" w:hAnsi="宋体" w:hint="eastAsia"/>
          <w:bCs/>
          <w:sz w:val="24"/>
          <w:szCs w:val="24"/>
        </w:rPr>
        <w:lastRenderedPageBreak/>
        <w:t>5 测量不确定度要求</w:t>
      </w:r>
    </w:p>
    <w:p w:rsidR="00CF0856" w:rsidRPr="0090229A" w:rsidRDefault="00CF0856" w:rsidP="00A9715A">
      <w:pPr>
        <w:pStyle w:val="aff9"/>
        <w:spacing w:before="156" w:after="156" w:line="360" w:lineRule="auto"/>
        <w:ind w:left="0"/>
        <w:rPr>
          <w:sz w:val="24"/>
          <w:szCs w:val="24"/>
        </w:rPr>
      </w:pPr>
      <w:r w:rsidRPr="0090229A">
        <w:rPr>
          <w:rFonts w:ascii="宋体" w:eastAsia="宋体" w:hAnsi="宋体" w:hint="eastAsia"/>
          <w:bCs/>
          <w:sz w:val="24"/>
          <w:szCs w:val="24"/>
        </w:rPr>
        <w:t xml:space="preserve">5.1 </w:t>
      </w:r>
      <w:r w:rsidRPr="0090229A">
        <w:rPr>
          <w:rFonts w:hint="eastAsia"/>
          <w:sz w:val="24"/>
          <w:szCs w:val="24"/>
        </w:rPr>
        <w:t>最大允许的扩展不确定度</w:t>
      </w:r>
      <w:r w:rsidRPr="0090229A">
        <w:rPr>
          <w:rFonts w:hint="eastAsia"/>
          <w:position w:val="-6"/>
          <w:sz w:val="24"/>
          <w:szCs w:val="24"/>
        </w:rPr>
        <w:object w:dxaOrig="390" w:dyaOrig="375">
          <v:shape id="_x0000_i1047" type="#_x0000_t75" style="width:19.5pt;height:18.75pt" o:ole="">
            <v:imagedata r:id="rId52" o:title=""/>
          </v:shape>
          <o:OLEObject Type="Embed" ProgID="Equation.3" ShapeID="_x0000_i1047" DrawAspect="Content" ObjectID="_1569846205" r:id="rId53"/>
        </w:object>
      </w:r>
      <w:r w:rsidRPr="0090229A">
        <w:rPr>
          <w:rFonts w:hint="eastAsia"/>
          <w:sz w:val="24"/>
          <w:szCs w:val="24"/>
        </w:rPr>
        <w:t>应为如下：</w:t>
      </w:r>
    </w:p>
    <w:p w:rsidR="00CF0856" w:rsidRPr="0090229A" w:rsidRDefault="00CF0856" w:rsidP="00A9715A">
      <w:pPr>
        <w:spacing w:line="360" w:lineRule="auto"/>
        <w:ind w:firstLine="435"/>
        <w:rPr>
          <w:b/>
          <w:sz w:val="24"/>
        </w:rPr>
      </w:pPr>
      <w:r w:rsidRPr="0090229A">
        <w:rPr>
          <w:rFonts w:hint="eastAsia"/>
          <w:b/>
          <w:sz w:val="24"/>
        </w:rPr>
        <w:t>加载同轴度级别要求</w:t>
      </w:r>
    </w:p>
    <w:p w:rsidR="00CF0856" w:rsidRPr="0090229A" w:rsidRDefault="00CF0856" w:rsidP="00A9715A">
      <w:pPr>
        <w:spacing w:line="360" w:lineRule="auto"/>
        <w:ind w:firstLine="435"/>
        <w:rPr>
          <w:sz w:val="24"/>
        </w:rPr>
      </w:pPr>
      <w:r w:rsidRPr="0090229A">
        <w:rPr>
          <w:sz w:val="24"/>
        </w:rPr>
        <w:t>2</w:t>
      </w:r>
      <w:r w:rsidRPr="0090229A">
        <w:rPr>
          <w:rFonts w:hint="eastAsia"/>
          <w:sz w:val="24"/>
        </w:rPr>
        <w:t>级</w:t>
      </w:r>
      <w:r w:rsidRPr="0090229A">
        <w:rPr>
          <w:sz w:val="24"/>
        </w:rPr>
        <w:t xml:space="preserve">                       4</w:t>
      </w:r>
      <w:r w:rsidRPr="0090229A">
        <w:rPr>
          <w:rFonts w:ascii="宋体" w:hAnsi="宋体" w:hint="eastAsia"/>
          <w:sz w:val="24"/>
        </w:rPr>
        <w:t>με</w:t>
      </w:r>
      <w:r w:rsidRPr="0090229A">
        <w:rPr>
          <w:rFonts w:hint="eastAsia"/>
          <w:sz w:val="24"/>
        </w:rPr>
        <w:t>或平均轴向应变的</w:t>
      </w:r>
      <w:r w:rsidRPr="0090229A">
        <w:rPr>
          <w:sz w:val="24"/>
        </w:rPr>
        <w:t>0.4%</w:t>
      </w:r>
      <w:r w:rsidRPr="0090229A">
        <w:rPr>
          <w:rFonts w:hint="eastAsia"/>
          <w:sz w:val="24"/>
        </w:rPr>
        <w:t>，取其较大值；</w:t>
      </w:r>
    </w:p>
    <w:p w:rsidR="00CF0856" w:rsidRPr="0090229A" w:rsidRDefault="00CF0856" w:rsidP="00A9715A">
      <w:pPr>
        <w:spacing w:line="360" w:lineRule="auto"/>
        <w:ind w:firstLine="435"/>
        <w:rPr>
          <w:sz w:val="24"/>
        </w:rPr>
      </w:pPr>
      <w:r w:rsidRPr="0090229A">
        <w:rPr>
          <w:sz w:val="24"/>
        </w:rPr>
        <w:t>5</w:t>
      </w:r>
      <w:r w:rsidRPr="0090229A">
        <w:rPr>
          <w:rFonts w:hint="eastAsia"/>
          <w:sz w:val="24"/>
        </w:rPr>
        <w:t>级</w:t>
      </w:r>
      <w:r w:rsidRPr="0090229A">
        <w:rPr>
          <w:sz w:val="24"/>
        </w:rPr>
        <w:t xml:space="preserve">                       10</w:t>
      </w:r>
      <w:r w:rsidRPr="0090229A">
        <w:rPr>
          <w:rFonts w:ascii="宋体" w:hAnsi="宋体" w:hint="eastAsia"/>
          <w:sz w:val="24"/>
        </w:rPr>
        <w:t>με</w:t>
      </w:r>
      <w:r w:rsidRPr="0090229A">
        <w:rPr>
          <w:rFonts w:hint="eastAsia"/>
          <w:sz w:val="24"/>
        </w:rPr>
        <w:t>或平均轴向应变的</w:t>
      </w:r>
      <w:r w:rsidRPr="0090229A">
        <w:rPr>
          <w:sz w:val="24"/>
        </w:rPr>
        <w:t>1.0%</w:t>
      </w:r>
      <w:r w:rsidRPr="0090229A">
        <w:rPr>
          <w:rFonts w:hint="eastAsia"/>
          <w:sz w:val="24"/>
        </w:rPr>
        <w:t>，取其较大值；</w:t>
      </w:r>
    </w:p>
    <w:p w:rsidR="00CF0856" w:rsidRPr="0090229A" w:rsidRDefault="00CF0856" w:rsidP="00A9715A">
      <w:pPr>
        <w:spacing w:line="360" w:lineRule="auto"/>
        <w:ind w:firstLine="435"/>
        <w:rPr>
          <w:sz w:val="24"/>
        </w:rPr>
      </w:pPr>
      <w:r w:rsidRPr="0090229A">
        <w:rPr>
          <w:sz w:val="24"/>
        </w:rPr>
        <w:t>10</w:t>
      </w:r>
      <w:r w:rsidRPr="0090229A">
        <w:rPr>
          <w:rFonts w:hint="eastAsia"/>
          <w:sz w:val="24"/>
        </w:rPr>
        <w:t>级</w:t>
      </w:r>
      <w:r w:rsidRPr="0090229A">
        <w:rPr>
          <w:sz w:val="24"/>
        </w:rPr>
        <w:t xml:space="preserve">                      20</w:t>
      </w:r>
      <w:r w:rsidRPr="0090229A">
        <w:rPr>
          <w:rFonts w:ascii="宋体" w:hAnsi="宋体" w:hint="eastAsia"/>
          <w:sz w:val="24"/>
        </w:rPr>
        <w:t>με</w:t>
      </w:r>
      <w:r w:rsidRPr="0090229A">
        <w:rPr>
          <w:rFonts w:hint="eastAsia"/>
          <w:sz w:val="24"/>
        </w:rPr>
        <w:t>或平均轴向应变的</w:t>
      </w:r>
      <w:r w:rsidRPr="0090229A">
        <w:rPr>
          <w:sz w:val="24"/>
        </w:rPr>
        <w:t>2.0%</w:t>
      </w:r>
      <w:r w:rsidRPr="0090229A">
        <w:rPr>
          <w:rFonts w:hint="eastAsia"/>
          <w:sz w:val="24"/>
        </w:rPr>
        <w:t>，取其较大值；</w:t>
      </w:r>
    </w:p>
    <w:p w:rsidR="00CF0856" w:rsidRPr="0090229A" w:rsidRDefault="00CF0856" w:rsidP="00A9715A">
      <w:pPr>
        <w:spacing w:line="360" w:lineRule="auto"/>
        <w:ind w:firstLine="435"/>
        <w:rPr>
          <w:sz w:val="24"/>
        </w:rPr>
      </w:pPr>
      <w:r w:rsidRPr="0090229A">
        <w:rPr>
          <w:sz w:val="24"/>
        </w:rPr>
        <w:t>20</w:t>
      </w:r>
      <w:r w:rsidRPr="0090229A">
        <w:rPr>
          <w:rFonts w:hint="eastAsia"/>
          <w:sz w:val="24"/>
        </w:rPr>
        <w:t>级</w:t>
      </w:r>
      <w:r w:rsidRPr="0090229A">
        <w:rPr>
          <w:sz w:val="24"/>
        </w:rPr>
        <w:t xml:space="preserve">                      40</w:t>
      </w:r>
      <w:r w:rsidRPr="0090229A">
        <w:rPr>
          <w:rFonts w:hint="eastAsia"/>
          <w:sz w:val="24"/>
        </w:rPr>
        <w:t>με或平均轴向应变的</w:t>
      </w:r>
      <w:r w:rsidRPr="0090229A">
        <w:rPr>
          <w:sz w:val="24"/>
        </w:rPr>
        <w:t>4.0%</w:t>
      </w:r>
      <w:r w:rsidRPr="0090229A">
        <w:rPr>
          <w:rFonts w:hint="eastAsia"/>
          <w:sz w:val="24"/>
        </w:rPr>
        <w:t>，取其较大值。</w:t>
      </w:r>
    </w:p>
    <w:p w:rsidR="00CF0856" w:rsidRPr="0090229A" w:rsidRDefault="00CF0856" w:rsidP="00A9715A">
      <w:pPr>
        <w:pStyle w:val="aff9"/>
        <w:spacing w:before="156" w:after="156" w:line="360" w:lineRule="auto"/>
        <w:ind w:left="0"/>
        <w:rPr>
          <w:rFonts w:hAnsi="黑体"/>
          <w:sz w:val="24"/>
          <w:szCs w:val="24"/>
        </w:rPr>
      </w:pPr>
      <w:r w:rsidRPr="0090229A">
        <w:rPr>
          <w:rFonts w:hint="eastAsia"/>
          <w:sz w:val="24"/>
          <w:szCs w:val="24"/>
        </w:rPr>
        <w:t>5.2</w:t>
      </w:r>
      <w:r w:rsidRPr="0090229A">
        <w:rPr>
          <w:rFonts w:ascii="宋体" w:eastAsia="宋体" w:hAnsi="宋体" w:hint="eastAsia"/>
          <w:bCs/>
          <w:sz w:val="24"/>
          <w:szCs w:val="24"/>
        </w:rPr>
        <w:t>不应使用测量不确定度确定加载同轴度级别。</w:t>
      </w:r>
      <w:bookmarkEnd w:id="4"/>
      <w:bookmarkEnd w:id="5"/>
    </w:p>
    <w:p w:rsidR="0002715F" w:rsidRPr="0090229A" w:rsidRDefault="0002715F" w:rsidP="00A9715A">
      <w:pPr>
        <w:spacing w:line="360" w:lineRule="auto"/>
        <w:rPr>
          <w:rFonts w:ascii="宋体" w:hAnsi="宋体"/>
          <w:sz w:val="24"/>
        </w:rPr>
      </w:pPr>
      <w:r w:rsidRPr="0090229A">
        <w:rPr>
          <w:rFonts w:hint="eastAsia"/>
          <w:sz w:val="24"/>
        </w:rPr>
        <w:t xml:space="preserve">                       </w:t>
      </w:r>
      <w:bookmarkStart w:id="6" w:name="_Toc353534469"/>
    </w:p>
    <w:bookmarkEnd w:id="6"/>
    <w:p w:rsidR="00111684" w:rsidRPr="0090229A" w:rsidRDefault="0062762D" w:rsidP="00A9715A">
      <w:pPr>
        <w:adjustRightInd w:val="0"/>
        <w:spacing w:line="360" w:lineRule="auto"/>
        <w:ind w:right="-50"/>
        <w:rPr>
          <w:rFonts w:ascii="宋体" w:hAnsi="宋体"/>
          <w:sz w:val="24"/>
        </w:rPr>
      </w:pPr>
      <w:r w:rsidRPr="0090229A">
        <w:rPr>
          <w:rFonts w:ascii="黑体" w:eastAsia="黑体" w:hAnsi="黑体"/>
          <w:noProof/>
          <w:sz w:val="24"/>
        </w:rPr>
        <w:pict>
          <v:line id="_x0000_s1050" style="position:absolute;left:0;text-align:left;z-index:251657728" from="162pt,32.65pt" to="310.8pt,32.65pt" strokeweight="1pt"/>
        </w:pict>
      </w:r>
    </w:p>
    <w:sectPr w:rsidR="00111684" w:rsidRPr="0090229A" w:rsidSect="00546963">
      <w:footerReference w:type="default" r:id="rId54"/>
      <w:pgSz w:w="11906" w:h="16838" w:code="9"/>
      <w:pgMar w:top="1440" w:right="1646" w:bottom="1440" w:left="1440" w:header="851" w:footer="992"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62D" w:rsidRDefault="0062762D">
      <w:r>
        <w:separator/>
      </w:r>
    </w:p>
  </w:endnote>
  <w:endnote w:type="continuationSeparator" w:id="0">
    <w:p w:rsidR="0062762D" w:rsidRDefault="0062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T Song">
    <w:altName w:val="Arial Unicode MS"/>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BA6" w:rsidRDefault="00530087" w:rsidP="001D735A">
    <w:pPr>
      <w:pStyle w:val="ad"/>
      <w:framePr w:wrap="around" w:vAnchor="text" w:hAnchor="margin" w:xAlign="center" w:y="1"/>
      <w:rPr>
        <w:rStyle w:val="ae"/>
      </w:rPr>
    </w:pPr>
    <w:r>
      <w:rPr>
        <w:rStyle w:val="ae"/>
      </w:rPr>
      <w:fldChar w:fldCharType="begin"/>
    </w:r>
    <w:r w:rsidR="00843BA6">
      <w:rPr>
        <w:rStyle w:val="ae"/>
      </w:rPr>
      <w:instrText xml:space="preserve">PAGE  </w:instrText>
    </w:r>
    <w:r>
      <w:rPr>
        <w:rStyle w:val="ae"/>
      </w:rPr>
      <w:fldChar w:fldCharType="end"/>
    </w:r>
  </w:p>
  <w:p w:rsidR="00843BA6" w:rsidRDefault="00843BA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BA6" w:rsidRDefault="00530087" w:rsidP="0006685B">
    <w:pPr>
      <w:pStyle w:val="ad"/>
      <w:framePr w:wrap="around" w:vAnchor="text" w:hAnchor="margin" w:xAlign="center" w:y="1"/>
      <w:rPr>
        <w:rStyle w:val="ae"/>
      </w:rPr>
    </w:pPr>
    <w:r>
      <w:rPr>
        <w:rStyle w:val="ae"/>
      </w:rPr>
      <w:fldChar w:fldCharType="begin"/>
    </w:r>
    <w:r w:rsidR="00843BA6">
      <w:rPr>
        <w:rStyle w:val="ae"/>
      </w:rPr>
      <w:instrText xml:space="preserve">PAGE  </w:instrText>
    </w:r>
    <w:r>
      <w:rPr>
        <w:rStyle w:val="ae"/>
      </w:rPr>
      <w:fldChar w:fldCharType="separate"/>
    </w:r>
    <w:r w:rsidR="0090229A">
      <w:rPr>
        <w:rStyle w:val="ae"/>
        <w:noProof/>
      </w:rPr>
      <w:t>3</w:t>
    </w:r>
    <w:r>
      <w:rPr>
        <w:rStyle w:val="ae"/>
      </w:rPr>
      <w:fldChar w:fldCharType="end"/>
    </w:r>
  </w:p>
  <w:p w:rsidR="00843BA6" w:rsidRDefault="00843BA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62D" w:rsidRDefault="0062762D">
      <w:r>
        <w:separator/>
      </w:r>
    </w:p>
  </w:footnote>
  <w:footnote w:type="continuationSeparator" w:id="0">
    <w:p w:rsidR="0062762D" w:rsidRDefault="00627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2pt;height:12pt" o:bullet="t">
        <v:imagedata r:id="rId1" o:title=""/>
      </v:shape>
    </w:pict>
  </w:numPicBullet>
  <w:abstractNum w:abstractNumId="0">
    <w:nsid w:val="00C41C11"/>
    <w:multiLevelType w:val="singleLevel"/>
    <w:tmpl w:val="014ACEBA"/>
    <w:lvl w:ilvl="0">
      <w:start w:val="5"/>
      <w:numFmt w:val="decimal"/>
      <w:lvlText w:val="[%1]"/>
      <w:lvlJc w:val="left"/>
      <w:pPr>
        <w:tabs>
          <w:tab w:val="num" w:pos="420"/>
        </w:tabs>
        <w:ind w:left="420" w:hanging="420"/>
      </w:pPr>
      <w:rPr>
        <w:rFonts w:hint="eastAsia"/>
      </w:rPr>
    </w:lvl>
  </w:abstractNum>
  <w:abstractNum w:abstractNumId="1">
    <w:nsid w:val="00CC4C15"/>
    <w:multiLevelType w:val="hybridMultilevel"/>
    <w:tmpl w:val="BCD4CAFE"/>
    <w:lvl w:ilvl="0" w:tplc="E1F88D8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3B4CC1"/>
    <w:multiLevelType w:val="hybridMultilevel"/>
    <w:tmpl w:val="2C4A9654"/>
    <w:lvl w:ilvl="0" w:tplc="0E320438">
      <w:start w:val="1"/>
      <w:numFmt w:val="decimalEnclosedParen"/>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86C48FE"/>
    <w:multiLevelType w:val="multilevel"/>
    <w:tmpl w:val="E7B215C8"/>
    <w:lvl w:ilvl="0">
      <w:start w:val="5"/>
      <w:numFmt w:val="decimal"/>
      <w:lvlText w:val="%1"/>
      <w:lvlJc w:val="left"/>
      <w:pPr>
        <w:tabs>
          <w:tab w:val="num" w:pos="720"/>
        </w:tabs>
        <w:ind w:left="720" w:hanging="720"/>
      </w:pPr>
      <w:rPr>
        <w:rFonts w:hAnsi="Times New Roman" w:hint="default"/>
      </w:rPr>
    </w:lvl>
    <w:lvl w:ilvl="1">
      <w:start w:val="2"/>
      <w:numFmt w:val="decimal"/>
      <w:lvlText w:val="%1.%2"/>
      <w:lvlJc w:val="left"/>
      <w:pPr>
        <w:tabs>
          <w:tab w:val="num" w:pos="720"/>
        </w:tabs>
        <w:ind w:left="720" w:hanging="720"/>
      </w:pPr>
      <w:rPr>
        <w:rFonts w:hAnsi="Times New Roman" w:hint="default"/>
      </w:rPr>
    </w:lvl>
    <w:lvl w:ilvl="2">
      <w:start w:val="2"/>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720"/>
        </w:tabs>
        <w:ind w:left="720" w:hanging="720"/>
      </w:pPr>
      <w:rPr>
        <w:rFonts w:hAnsi="Times New Roman" w:hint="default"/>
      </w:rPr>
    </w:lvl>
    <w:lvl w:ilvl="5">
      <w:start w:val="1"/>
      <w:numFmt w:val="decimal"/>
      <w:lvlText w:val="%1.%2.%3.%4.%5.%6"/>
      <w:lvlJc w:val="left"/>
      <w:pPr>
        <w:tabs>
          <w:tab w:val="num" w:pos="720"/>
        </w:tabs>
        <w:ind w:left="720" w:hanging="720"/>
      </w:pPr>
      <w:rPr>
        <w:rFonts w:hAnsi="Times New Roman" w:hint="default"/>
      </w:rPr>
    </w:lvl>
    <w:lvl w:ilvl="6">
      <w:start w:val="1"/>
      <w:numFmt w:val="decimal"/>
      <w:lvlText w:val="%1.%2.%3.%4.%5.%6.%7"/>
      <w:lvlJc w:val="left"/>
      <w:pPr>
        <w:tabs>
          <w:tab w:val="num" w:pos="720"/>
        </w:tabs>
        <w:ind w:left="720" w:hanging="720"/>
      </w:pPr>
      <w:rPr>
        <w:rFonts w:hAnsi="Times New Roman" w:hint="default"/>
      </w:rPr>
    </w:lvl>
    <w:lvl w:ilvl="7">
      <w:start w:val="1"/>
      <w:numFmt w:val="decimal"/>
      <w:lvlText w:val="%1.%2.%3.%4.%5.%6.%7.%8"/>
      <w:lvlJc w:val="left"/>
      <w:pPr>
        <w:tabs>
          <w:tab w:val="num" w:pos="720"/>
        </w:tabs>
        <w:ind w:left="720" w:hanging="720"/>
      </w:pPr>
      <w:rPr>
        <w:rFonts w:hAnsi="Times New Roman" w:hint="default"/>
      </w:rPr>
    </w:lvl>
    <w:lvl w:ilvl="8">
      <w:start w:val="1"/>
      <w:numFmt w:val="decimal"/>
      <w:lvlText w:val="%1.%2.%3.%4.%5.%6.%7.%8.%9"/>
      <w:lvlJc w:val="left"/>
      <w:pPr>
        <w:tabs>
          <w:tab w:val="num" w:pos="720"/>
        </w:tabs>
        <w:ind w:left="720" w:hanging="720"/>
      </w:pPr>
      <w:rPr>
        <w:rFonts w:hAnsi="Times New Roman" w:hint="default"/>
      </w:rPr>
    </w:lvl>
  </w:abstractNum>
  <w:abstractNum w:abstractNumId="4">
    <w:nsid w:val="0E672DEF"/>
    <w:multiLevelType w:val="multilevel"/>
    <w:tmpl w:val="E606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FB7383"/>
    <w:multiLevelType w:val="multilevel"/>
    <w:tmpl w:val="D054CD22"/>
    <w:lvl w:ilvl="0">
      <w:start w:val="2"/>
      <w:numFmt w:val="decimal"/>
      <w:lvlText w:val="%1"/>
      <w:lvlJc w:val="left"/>
      <w:pPr>
        <w:tabs>
          <w:tab w:val="num" w:pos="360"/>
        </w:tabs>
        <w:ind w:left="360" w:hanging="360"/>
      </w:pPr>
      <w:rPr>
        <w:rFonts w:eastAsia="宋体" w:hint="eastAsia"/>
      </w:rPr>
    </w:lvl>
    <w:lvl w:ilvl="1">
      <w:start w:val="1"/>
      <w:numFmt w:val="decimal"/>
      <w:isLgl/>
      <w:lvlText w:val="%1.%2"/>
      <w:lvlJc w:val="left"/>
      <w:pPr>
        <w:tabs>
          <w:tab w:val="num" w:pos="480"/>
        </w:tabs>
        <w:ind w:left="480" w:hanging="480"/>
      </w:pPr>
      <w:rPr>
        <w:rFonts w:eastAsia="宋体" w:hint="eastAsia"/>
      </w:rPr>
    </w:lvl>
    <w:lvl w:ilvl="2">
      <w:start w:val="1"/>
      <w:numFmt w:val="decimal"/>
      <w:isLgl/>
      <w:lvlText w:val="%1.%2.%3"/>
      <w:lvlJc w:val="left"/>
      <w:pPr>
        <w:tabs>
          <w:tab w:val="num" w:pos="720"/>
        </w:tabs>
        <w:ind w:left="720" w:hanging="720"/>
      </w:pPr>
      <w:rPr>
        <w:rFonts w:eastAsia="宋体" w:hint="eastAsia"/>
      </w:rPr>
    </w:lvl>
    <w:lvl w:ilvl="3">
      <w:start w:val="1"/>
      <w:numFmt w:val="decimal"/>
      <w:isLgl/>
      <w:lvlText w:val="%1.%2.%3.%4"/>
      <w:lvlJc w:val="left"/>
      <w:pPr>
        <w:tabs>
          <w:tab w:val="num" w:pos="720"/>
        </w:tabs>
        <w:ind w:left="720" w:hanging="720"/>
      </w:pPr>
      <w:rPr>
        <w:rFonts w:eastAsia="宋体" w:hint="eastAsia"/>
      </w:rPr>
    </w:lvl>
    <w:lvl w:ilvl="4">
      <w:start w:val="1"/>
      <w:numFmt w:val="decimal"/>
      <w:isLgl/>
      <w:lvlText w:val="%1.%2.%3.%4.%5"/>
      <w:lvlJc w:val="left"/>
      <w:pPr>
        <w:tabs>
          <w:tab w:val="num" w:pos="720"/>
        </w:tabs>
        <w:ind w:left="720" w:hanging="720"/>
      </w:pPr>
      <w:rPr>
        <w:rFonts w:eastAsia="宋体" w:hint="eastAsia"/>
      </w:rPr>
    </w:lvl>
    <w:lvl w:ilvl="5">
      <w:start w:val="1"/>
      <w:numFmt w:val="decimal"/>
      <w:isLgl/>
      <w:lvlText w:val="%1.%2.%3.%4.%5.%6"/>
      <w:lvlJc w:val="left"/>
      <w:pPr>
        <w:tabs>
          <w:tab w:val="num" w:pos="1080"/>
        </w:tabs>
        <w:ind w:left="1080" w:hanging="1080"/>
      </w:pPr>
      <w:rPr>
        <w:rFonts w:eastAsia="宋体" w:hint="eastAsia"/>
      </w:rPr>
    </w:lvl>
    <w:lvl w:ilvl="6">
      <w:start w:val="1"/>
      <w:numFmt w:val="decimal"/>
      <w:isLgl/>
      <w:lvlText w:val="%1.%2.%3.%4.%5.%6.%7"/>
      <w:lvlJc w:val="left"/>
      <w:pPr>
        <w:tabs>
          <w:tab w:val="num" w:pos="1080"/>
        </w:tabs>
        <w:ind w:left="1080" w:hanging="1080"/>
      </w:pPr>
      <w:rPr>
        <w:rFonts w:eastAsia="宋体" w:hint="eastAsia"/>
      </w:rPr>
    </w:lvl>
    <w:lvl w:ilvl="7">
      <w:start w:val="1"/>
      <w:numFmt w:val="decimal"/>
      <w:isLgl/>
      <w:lvlText w:val="%1.%2.%3.%4.%5.%6.%7.%8"/>
      <w:lvlJc w:val="left"/>
      <w:pPr>
        <w:tabs>
          <w:tab w:val="num" w:pos="1440"/>
        </w:tabs>
        <w:ind w:left="1440" w:hanging="1440"/>
      </w:pPr>
      <w:rPr>
        <w:rFonts w:eastAsia="宋体" w:hint="eastAsia"/>
      </w:rPr>
    </w:lvl>
    <w:lvl w:ilvl="8">
      <w:start w:val="1"/>
      <w:numFmt w:val="decimal"/>
      <w:isLgl/>
      <w:lvlText w:val="%1.%2.%3.%4.%5.%6.%7.%8.%9"/>
      <w:lvlJc w:val="left"/>
      <w:pPr>
        <w:tabs>
          <w:tab w:val="num" w:pos="1440"/>
        </w:tabs>
        <w:ind w:left="1440" w:hanging="1440"/>
      </w:pPr>
      <w:rPr>
        <w:rFonts w:eastAsia="宋体" w:hint="eastAsia"/>
      </w:rPr>
    </w:lvl>
  </w:abstractNum>
  <w:abstractNum w:abstractNumId="6">
    <w:nsid w:val="1AB54B49"/>
    <w:multiLevelType w:val="singleLevel"/>
    <w:tmpl w:val="3B20C9E0"/>
    <w:lvl w:ilvl="0">
      <w:start w:val="2"/>
      <w:numFmt w:val="decimal"/>
      <w:lvlText w:val="[%1]"/>
      <w:lvlJc w:val="left"/>
      <w:pPr>
        <w:tabs>
          <w:tab w:val="num" w:pos="360"/>
        </w:tabs>
        <w:ind w:left="360" w:hanging="360"/>
      </w:pPr>
      <w:rPr>
        <w:rFonts w:hint="default"/>
      </w:rPr>
    </w:lvl>
  </w:abstractNum>
  <w:abstractNum w:abstractNumId="7">
    <w:nsid w:val="22304C13"/>
    <w:multiLevelType w:val="hybridMultilevel"/>
    <w:tmpl w:val="AE0C7B72"/>
    <w:lvl w:ilvl="0" w:tplc="0DCEDAAC">
      <w:start w:val="3"/>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59E58A5"/>
    <w:multiLevelType w:val="hybridMultilevel"/>
    <w:tmpl w:val="07CC8372"/>
    <w:lvl w:ilvl="0" w:tplc="ADAE8418">
      <w:start w:val="3"/>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69A2158"/>
    <w:multiLevelType w:val="multilevel"/>
    <w:tmpl w:val="E23A9134"/>
    <w:lvl w:ilvl="0">
      <w:start w:val="7"/>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E5A70F8"/>
    <w:multiLevelType w:val="hybridMultilevel"/>
    <w:tmpl w:val="20FEF9A4"/>
    <w:lvl w:ilvl="0" w:tplc="C4D0F226">
      <w:start w:val="1"/>
      <w:numFmt w:val="lowerLetter"/>
      <w:lvlText w:val="(%1)"/>
      <w:lvlJc w:val="left"/>
      <w:pPr>
        <w:tabs>
          <w:tab w:val="num" w:pos="811"/>
        </w:tabs>
        <w:ind w:left="811"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20C469D"/>
    <w:multiLevelType w:val="multilevel"/>
    <w:tmpl w:val="D728B0FA"/>
    <w:lvl w:ilvl="0">
      <w:start w:val="1"/>
      <w:numFmt w:val="decimal"/>
      <w:lvlText w:val="%1."/>
      <w:lvlJc w:val="left"/>
      <w:pPr>
        <w:tabs>
          <w:tab w:val="num" w:pos="360"/>
        </w:tabs>
        <w:ind w:left="360" w:hanging="360"/>
      </w:pPr>
      <w:rPr>
        <w:rFonts w:hint="eastAsia"/>
      </w:rPr>
    </w:lvl>
    <w:lvl w:ilvl="1">
      <w:start w:val="2"/>
      <w:numFmt w:val="decimal"/>
      <w:lvlText w:val="%1.%2."/>
      <w:lvlJc w:val="left"/>
      <w:pPr>
        <w:tabs>
          <w:tab w:val="num" w:pos="1080"/>
        </w:tabs>
        <w:ind w:left="792" w:hanging="432"/>
      </w:pPr>
      <w:rPr>
        <w:rFonts w:hint="eastAsia"/>
      </w:rPr>
    </w:lvl>
    <w:lvl w:ilvl="2">
      <w:start w:val="1"/>
      <w:numFmt w:val="decimal"/>
      <w:lvlText w:val="%1.%2.%3."/>
      <w:lvlJc w:val="left"/>
      <w:pPr>
        <w:tabs>
          <w:tab w:val="num" w:pos="1800"/>
        </w:tabs>
        <w:ind w:left="1224" w:hanging="504"/>
      </w:pPr>
      <w:rPr>
        <w:rFonts w:hint="eastAsia"/>
      </w:rPr>
    </w:lvl>
    <w:lvl w:ilvl="3">
      <w:start w:val="1"/>
      <w:numFmt w:val="decimal"/>
      <w:lvlText w:val="%1.%2.%3.%4."/>
      <w:lvlJc w:val="left"/>
      <w:pPr>
        <w:tabs>
          <w:tab w:val="num" w:pos="2160"/>
        </w:tabs>
        <w:ind w:left="1728" w:hanging="648"/>
      </w:pPr>
      <w:rPr>
        <w:rFonts w:hint="eastAsia"/>
      </w:rPr>
    </w:lvl>
    <w:lvl w:ilvl="4">
      <w:start w:val="1"/>
      <w:numFmt w:val="decimal"/>
      <w:lvlText w:val="%1.%2.%3.%4.%5."/>
      <w:lvlJc w:val="left"/>
      <w:pPr>
        <w:tabs>
          <w:tab w:val="num" w:pos="2880"/>
        </w:tabs>
        <w:ind w:left="2232" w:hanging="792"/>
      </w:pPr>
      <w:rPr>
        <w:rFonts w:hint="eastAsia"/>
      </w:rPr>
    </w:lvl>
    <w:lvl w:ilvl="5">
      <w:start w:val="1"/>
      <w:numFmt w:val="decimal"/>
      <w:lvlText w:val="%1.%2.%3.%4.%5.%6."/>
      <w:lvlJc w:val="left"/>
      <w:pPr>
        <w:tabs>
          <w:tab w:val="num" w:pos="3600"/>
        </w:tabs>
        <w:ind w:left="2736" w:hanging="936"/>
      </w:pPr>
      <w:rPr>
        <w:rFonts w:hint="eastAsia"/>
      </w:rPr>
    </w:lvl>
    <w:lvl w:ilvl="6">
      <w:start w:val="1"/>
      <w:numFmt w:val="decimal"/>
      <w:lvlText w:val="%1.%2.%3.%4.%5.%6.%7."/>
      <w:lvlJc w:val="left"/>
      <w:pPr>
        <w:tabs>
          <w:tab w:val="num" w:pos="3960"/>
        </w:tabs>
        <w:ind w:left="3240" w:hanging="1080"/>
      </w:pPr>
      <w:rPr>
        <w:rFonts w:hint="eastAsia"/>
      </w:rPr>
    </w:lvl>
    <w:lvl w:ilvl="7">
      <w:start w:val="1"/>
      <w:numFmt w:val="decimal"/>
      <w:lvlText w:val="%1.%2.%3.%4.%5.%6.%7.%8."/>
      <w:lvlJc w:val="left"/>
      <w:pPr>
        <w:tabs>
          <w:tab w:val="num" w:pos="4680"/>
        </w:tabs>
        <w:ind w:left="3744" w:hanging="1224"/>
      </w:pPr>
      <w:rPr>
        <w:rFonts w:hint="eastAsia"/>
      </w:rPr>
    </w:lvl>
    <w:lvl w:ilvl="8">
      <w:start w:val="1"/>
      <w:numFmt w:val="decimal"/>
      <w:lvlText w:val="%1.%2.%3.%4.%5.%6.%7.%8.%9."/>
      <w:lvlJc w:val="left"/>
      <w:pPr>
        <w:tabs>
          <w:tab w:val="num" w:pos="5400"/>
        </w:tabs>
        <w:ind w:left="4320" w:hanging="1440"/>
      </w:pPr>
      <w:rPr>
        <w:rFonts w:hint="eastAsia"/>
      </w:rPr>
    </w:lvl>
  </w:abstractNum>
  <w:abstractNum w:abstractNumId="12">
    <w:nsid w:val="323421BF"/>
    <w:multiLevelType w:val="hybridMultilevel"/>
    <w:tmpl w:val="70F263A0"/>
    <w:lvl w:ilvl="0" w:tplc="6DE2D734">
      <w:start w:val="3"/>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26B74BC"/>
    <w:multiLevelType w:val="singleLevel"/>
    <w:tmpl w:val="5A8C2890"/>
    <w:lvl w:ilvl="0">
      <w:start w:val="1"/>
      <w:numFmt w:val="decimal"/>
      <w:lvlText w:val="%1"/>
      <w:lvlJc w:val="left"/>
      <w:pPr>
        <w:tabs>
          <w:tab w:val="num" w:pos="360"/>
        </w:tabs>
        <w:ind w:left="360" w:hanging="360"/>
      </w:pPr>
      <w:rPr>
        <w:rFonts w:hint="eastAsia"/>
        <w:sz w:val="20"/>
      </w:rPr>
    </w:lvl>
  </w:abstractNum>
  <w:abstractNum w:abstractNumId="14">
    <w:nsid w:val="344C0801"/>
    <w:multiLevelType w:val="hybridMultilevel"/>
    <w:tmpl w:val="33F6EF08"/>
    <w:lvl w:ilvl="0" w:tplc="B8B6A93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5">
    <w:nsid w:val="3D6A4DF8"/>
    <w:multiLevelType w:val="hybridMultilevel"/>
    <w:tmpl w:val="854C3F7A"/>
    <w:lvl w:ilvl="0" w:tplc="FFFFFFFF">
      <w:start w:val="1"/>
      <w:numFmt w:val="decimal"/>
      <w:pStyle w:val="SPIEreferencelisting"/>
      <w:lvlText w:val="[%1]"/>
      <w:lvlJc w:val="left"/>
      <w:pPr>
        <w:tabs>
          <w:tab w:val="num" w:pos="360"/>
        </w:tabs>
        <w:ind w:left="360" w:hanging="360"/>
      </w:pPr>
      <w:rPr>
        <w:rFonts w:hint="default"/>
        <w:vertAlign w:val="superscrip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EBB59F2"/>
    <w:multiLevelType w:val="singleLevel"/>
    <w:tmpl w:val="9E360E62"/>
    <w:lvl w:ilvl="0">
      <w:start w:val="1"/>
      <w:numFmt w:val="decimal"/>
      <w:lvlText w:val="[%1]"/>
      <w:lvlJc w:val="left"/>
      <w:pPr>
        <w:tabs>
          <w:tab w:val="num" w:pos="420"/>
        </w:tabs>
        <w:ind w:left="420" w:hanging="420"/>
      </w:pPr>
      <w:rPr>
        <w:rFonts w:hint="default"/>
      </w:rPr>
    </w:lvl>
  </w:abstractNum>
  <w:abstractNum w:abstractNumId="17">
    <w:nsid w:val="410C3995"/>
    <w:multiLevelType w:val="hybridMultilevel"/>
    <w:tmpl w:val="61985A40"/>
    <w:lvl w:ilvl="0" w:tplc="B93602B6">
      <w:start w:val="1"/>
      <w:numFmt w:val="decimal"/>
      <w:lvlText w:val="%1、"/>
      <w:lvlJc w:val="left"/>
      <w:pPr>
        <w:tabs>
          <w:tab w:val="num" w:pos="360"/>
        </w:tabs>
        <w:ind w:left="360" w:hanging="360"/>
      </w:pPr>
      <w:rPr>
        <w:rFonts w:ascii="Times New Roman" w:eastAsia="Times New Roman" w:hAnsi="Times New Roman" w:cs="Times New Roman"/>
      </w:rPr>
    </w:lvl>
    <w:lvl w:ilvl="1" w:tplc="AB3EE892">
      <w:start w:val="1"/>
      <w:numFmt w:val="decimal"/>
      <w:lvlText w:val="%2）"/>
      <w:lvlJc w:val="left"/>
      <w:pPr>
        <w:tabs>
          <w:tab w:val="num" w:pos="1140"/>
        </w:tabs>
        <w:ind w:left="1140" w:hanging="720"/>
      </w:pPr>
      <w:rPr>
        <w:rFonts w:hint="default"/>
      </w:rPr>
    </w:lvl>
    <w:lvl w:ilvl="2" w:tplc="EAF6701C">
      <w:start w:val="1"/>
      <w:numFmt w:val="decimalEnclosedCircle"/>
      <w:lvlText w:val="%3"/>
      <w:lvlJc w:val="left"/>
      <w:pPr>
        <w:tabs>
          <w:tab w:val="num" w:pos="1200"/>
        </w:tabs>
        <w:ind w:left="1200" w:hanging="360"/>
      </w:pPr>
      <w:rPr>
        <w:rFonts w:hint="default"/>
        <w:sz w:val="24"/>
      </w:rPr>
    </w:lvl>
    <w:lvl w:ilvl="3" w:tplc="4904AC56">
      <w:start w:val="1"/>
      <w:numFmt w:val="decimal"/>
      <w:lvlText w:val="%4、"/>
      <w:lvlJc w:val="left"/>
      <w:pPr>
        <w:tabs>
          <w:tab w:val="num" w:pos="1980"/>
        </w:tabs>
        <w:ind w:left="1980" w:hanging="7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48A1A51"/>
    <w:multiLevelType w:val="hybridMultilevel"/>
    <w:tmpl w:val="7D3A89FE"/>
    <w:lvl w:ilvl="0" w:tplc="4984D93E">
      <w:start w:val="1"/>
      <w:numFmt w:val="bullet"/>
      <w:lvlText w:val=""/>
      <w:lvlPicBulletId w:val="0"/>
      <w:lvlJc w:val="left"/>
      <w:pPr>
        <w:tabs>
          <w:tab w:val="num" w:pos="420"/>
        </w:tabs>
        <w:ind w:left="420" w:firstLine="0"/>
      </w:pPr>
      <w:rPr>
        <w:rFonts w:ascii="Symbol" w:hAnsi="Symbol" w:hint="default"/>
      </w:rPr>
    </w:lvl>
    <w:lvl w:ilvl="1" w:tplc="DA823EDE" w:tentative="1">
      <w:start w:val="1"/>
      <w:numFmt w:val="bullet"/>
      <w:lvlText w:val=""/>
      <w:lvlJc w:val="left"/>
      <w:pPr>
        <w:tabs>
          <w:tab w:val="num" w:pos="840"/>
        </w:tabs>
        <w:ind w:left="840" w:firstLine="0"/>
      </w:pPr>
      <w:rPr>
        <w:rFonts w:ascii="Symbol" w:hAnsi="Symbol" w:hint="default"/>
      </w:rPr>
    </w:lvl>
    <w:lvl w:ilvl="2" w:tplc="2522FD66" w:tentative="1">
      <w:start w:val="1"/>
      <w:numFmt w:val="bullet"/>
      <w:lvlText w:val=""/>
      <w:lvlJc w:val="left"/>
      <w:pPr>
        <w:tabs>
          <w:tab w:val="num" w:pos="1260"/>
        </w:tabs>
        <w:ind w:left="1260" w:firstLine="0"/>
      </w:pPr>
      <w:rPr>
        <w:rFonts w:ascii="Symbol" w:hAnsi="Symbol" w:hint="default"/>
      </w:rPr>
    </w:lvl>
    <w:lvl w:ilvl="3" w:tplc="C8BED590" w:tentative="1">
      <w:start w:val="1"/>
      <w:numFmt w:val="bullet"/>
      <w:lvlText w:val=""/>
      <w:lvlJc w:val="left"/>
      <w:pPr>
        <w:tabs>
          <w:tab w:val="num" w:pos="1680"/>
        </w:tabs>
        <w:ind w:left="1680" w:firstLine="0"/>
      </w:pPr>
      <w:rPr>
        <w:rFonts w:ascii="Symbol" w:hAnsi="Symbol" w:hint="default"/>
      </w:rPr>
    </w:lvl>
    <w:lvl w:ilvl="4" w:tplc="7B1AF5A8" w:tentative="1">
      <w:start w:val="1"/>
      <w:numFmt w:val="bullet"/>
      <w:lvlText w:val=""/>
      <w:lvlJc w:val="left"/>
      <w:pPr>
        <w:tabs>
          <w:tab w:val="num" w:pos="2100"/>
        </w:tabs>
        <w:ind w:left="2100" w:firstLine="0"/>
      </w:pPr>
      <w:rPr>
        <w:rFonts w:ascii="Symbol" w:hAnsi="Symbol" w:hint="default"/>
      </w:rPr>
    </w:lvl>
    <w:lvl w:ilvl="5" w:tplc="CCE8737E" w:tentative="1">
      <w:start w:val="1"/>
      <w:numFmt w:val="bullet"/>
      <w:lvlText w:val=""/>
      <w:lvlJc w:val="left"/>
      <w:pPr>
        <w:tabs>
          <w:tab w:val="num" w:pos="2520"/>
        </w:tabs>
        <w:ind w:left="2520" w:firstLine="0"/>
      </w:pPr>
      <w:rPr>
        <w:rFonts w:ascii="Symbol" w:hAnsi="Symbol" w:hint="default"/>
      </w:rPr>
    </w:lvl>
    <w:lvl w:ilvl="6" w:tplc="1DD6E6A6" w:tentative="1">
      <w:start w:val="1"/>
      <w:numFmt w:val="bullet"/>
      <w:lvlText w:val=""/>
      <w:lvlJc w:val="left"/>
      <w:pPr>
        <w:tabs>
          <w:tab w:val="num" w:pos="2940"/>
        </w:tabs>
        <w:ind w:left="2940" w:firstLine="0"/>
      </w:pPr>
      <w:rPr>
        <w:rFonts w:ascii="Symbol" w:hAnsi="Symbol" w:hint="default"/>
      </w:rPr>
    </w:lvl>
    <w:lvl w:ilvl="7" w:tplc="13BA04C8" w:tentative="1">
      <w:start w:val="1"/>
      <w:numFmt w:val="bullet"/>
      <w:lvlText w:val=""/>
      <w:lvlJc w:val="left"/>
      <w:pPr>
        <w:tabs>
          <w:tab w:val="num" w:pos="3360"/>
        </w:tabs>
        <w:ind w:left="3360" w:firstLine="0"/>
      </w:pPr>
      <w:rPr>
        <w:rFonts w:ascii="Symbol" w:hAnsi="Symbol" w:hint="default"/>
      </w:rPr>
    </w:lvl>
    <w:lvl w:ilvl="8" w:tplc="D0A4A634" w:tentative="1">
      <w:start w:val="1"/>
      <w:numFmt w:val="bullet"/>
      <w:lvlText w:val=""/>
      <w:lvlJc w:val="left"/>
      <w:pPr>
        <w:tabs>
          <w:tab w:val="num" w:pos="3780"/>
        </w:tabs>
        <w:ind w:left="3780" w:firstLine="0"/>
      </w:pPr>
      <w:rPr>
        <w:rFonts w:ascii="Symbol" w:hAnsi="Symbol" w:hint="default"/>
      </w:rPr>
    </w:lvl>
  </w:abstractNum>
  <w:abstractNum w:abstractNumId="19">
    <w:nsid w:val="45EA6AB3"/>
    <w:multiLevelType w:val="singleLevel"/>
    <w:tmpl w:val="3B20C9E0"/>
    <w:lvl w:ilvl="0">
      <w:start w:val="2"/>
      <w:numFmt w:val="decimal"/>
      <w:lvlText w:val="[%1]"/>
      <w:lvlJc w:val="left"/>
      <w:pPr>
        <w:tabs>
          <w:tab w:val="num" w:pos="360"/>
        </w:tabs>
        <w:ind w:left="360" w:hanging="360"/>
      </w:pPr>
      <w:rPr>
        <w:rFonts w:hint="default"/>
      </w:rPr>
    </w:lvl>
  </w:abstractNum>
  <w:abstractNum w:abstractNumId="20">
    <w:nsid w:val="493960BE"/>
    <w:multiLevelType w:val="multilevel"/>
    <w:tmpl w:val="2676CC58"/>
    <w:lvl w:ilvl="0">
      <w:start w:val="3"/>
      <w:numFmt w:val="decimal"/>
      <w:lvlText w:val="%1"/>
      <w:lvlJc w:val="left"/>
      <w:pPr>
        <w:tabs>
          <w:tab w:val="num" w:pos="600"/>
        </w:tabs>
        <w:ind w:left="600" w:hanging="600"/>
      </w:pPr>
      <w:rPr>
        <w:rFonts w:hint="default"/>
        <w:sz w:val="24"/>
      </w:rPr>
    </w:lvl>
    <w:lvl w:ilvl="1">
      <w:start w:val="3"/>
      <w:numFmt w:val="decimal"/>
      <w:lvlText w:val="%1.%2"/>
      <w:lvlJc w:val="left"/>
      <w:pPr>
        <w:tabs>
          <w:tab w:val="num" w:pos="720"/>
        </w:tabs>
        <w:ind w:left="720" w:hanging="720"/>
      </w:pPr>
      <w:rPr>
        <w:rFonts w:hint="default"/>
        <w:sz w:val="24"/>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1080"/>
        </w:tabs>
        <w:ind w:left="1080" w:hanging="1080"/>
      </w:pPr>
      <w:rPr>
        <w:rFonts w:hint="default"/>
        <w:sz w:val="24"/>
      </w:rPr>
    </w:lvl>
    <w:lvl w:ilvl="4">
      <w:start w:val="1"/>
      <w:numFmt w:val="decimal"/>
      <w:lvlText w:val="%1.%2.%3.%4.%5"/>
      <w:lvlJc w:val="left"/>
      <w:pPr>
        <w:tabs>
          <w:tab w:val="num" w:pos="1440"/>
        </w:tabs>
        <w:ind w:left="1440" w:hanging="1440"/>
      </w:pPr>
      <w:rPr>
        <w:rFonts w:hint="default"/>
        <w:sz w:val="24"/>
      </w:rPr>
    </w:lvl>
    <w:lvl w:ilvl="5">
      <w:start w:val="1"/>
      <w:numFmt w:val="decimal"/>
      <w:lvlText w:val="%1.%2.%3.%4.%5.%6"/>
      <w:lvlJc w:val="left"/>
      <w:pPr>
        <w:tabs>
          <w:tab w:val="num" w:pos="1800"/>
        </w:tabs>
        <w:ind w:left="1800" w:hanging="1800"/>
      </w:pPr>
      <w:rPr>
        <w:rFonts w:hint="default"/>
        <w:sz w:val="24"/>
      </w:rPr>
    </w:lvl>
    <w:lvl w:ilvl="6">
      <w:start w:val="1"/>
      <w:numFmt w:val="decimal"/>
      <w:lvlText w:val="%1.%2.%3.%4.%5.%6.%7"/>
      <w:lvlJc w:val="left"/>
      <w:pPr>
        <w:tabs>
          <w:tab w:val="num" w:pos="2160"/>
        </w:tabs>
        <w:ind w:left="2160" w:hanging="2160"/>
      </w:pPr>
      <w:rPr>
        <w:rFonts w:hint="default"/>
        <w:sz w:val="24"/>
      </w:rPr>
    </w:lvl>
    <w:lvl w:ilvl="7">
      <w:start w:val="1"/>
      <w:numFmt w:val="decimal"/>
      <w:lvlText w:val="%1.%2.%3.%4.%5.%6.%7.%8"/>
      <w:lvlJc w:val="left"/>
      <w:pPr>
        <w:tabs>
          <w:tab w:val="num" w:pos="2160"/>
        </w:tabs>
        <w:ind w:left="2160" w:hanging="2160"/>
      </w:pPr>
      <w:rPr>
        <w:rFonts w:hint="default"/>
        <w:sz w:val="24"/>
      </w:rPr>
    </w:lvl>
    <w:lvl w:ilvl="8">
      <w:start w:val="1"/>
      <w:numFmt w:val="decimal"/>
      <w:lvlText w:val="%1.%2.%3.%4.%5.%6.%7.%8.%9"/>
      <w:lvlJc w:val="left"/>
      <w:pPr>
        <w:tabs>
          <w:tab w:val="num" w:pos="2520"/>
        </w:tabs>
        <w:ind w:left="2520" w:hanging="2520"/>
      </w:pPr>
      <w:rPr>
        <w:rFonts w:hint="default"/>
        <w:sz w:val="24"/>
      </w:rPr>
    </w:lvl>
  </w:abstractNum>
  <w:abstractNum w:abstractNumId="21">
    <w:nsid w:val="4FCC0AD5"/>
    <w:multiLevelType w:val="multilevel"/>
    <w:tmpl w:val="DC96FCC8"/>
    <w:lvl w:ilvl="0">
      <w:start w:val="2"/>
      <w:numFmt w:val="decimal"/>
      <w:lvlText w:val="%1"/>
      <w:lvlJc w:val="left"/>
      <w:pPr>
        <w:tabs>
          <w:tab w:val="num" w:pos="360"/>
        </w:tabs>
        <w:ind w:left="360" w:hanging="360"/>
      </w:pPr>
      <w:rPr>
        <w:rFonts w:hint="eastAsia"/>
      </w:rPr>
    </w:lvl>
    <w:lvl w:ilvl="1">
      <w:start w:val="1"/>
      <w:numFmt w:val="decimal"/>
      <w:isLgl/>
      <w:lvlText w:val="%1.%2"/>
      <w:lvlJc w:val="left"/>
      <w:pPr>
        <w:tabs>
          <w:tab w:val="num" w:pos="450"/>
        </w:tabs>
        <w:ind w:left="450" w:hanging="450"/>
      </w:pPr>
      <w:rPr>
        <w:rFonts w:ascii="宋体" w:eastAsia="宋体" w:hint="eastAsia"/>
      </w:rPr>
    </w:lvl>
    <w:lvl w:ilvl="2">
      <w:start w:val="1"/>
      <w:numFmt w:val="decimal"/>
      <w:isLgl/>
      <w:lvlText w:val="%1.%2.%3"/>
      <w:lvlJc w:val="left"/>
      <w:pPr>
        <w:tabs>
          <w:tab w:val="num" w:pos="450"/>
        </w:tabs>
        <w:ind w:left="450" w:hanging="45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720"/>
        </w:tabs>
        <w:ind w:left="720" w:hanging="720"/>
      </w:pPr>
      <w:rPr>
        <w:rFonts w:hint="eastAsia"/>
      </w:rPr>
    </w:lvl>
    <w:lvl w:ilvl="5">
      <w:start w:val="1"/>
      <w:numFmt w:val="decimal"/>
      <w:isLgl/>
      <w:lvlText w:val="%1.%2.%3.%4.%5.%6"/>
      <w:lvlJc w:val="left"/>
      <w:pPr>
        <w:tabs>
          <w:tab w:val="num" w:pos="1080"/>
        </w:tabs>
        <w:ind w:left="1080" w:hanging="1080"/>
      </w:pPr>
      <w:rPr>
        <w:rFonts w:hint="eastAsia"/>
      </w:rPr>
    </w:lvl>
    <w:lvl w:ilvl="6">
      <w:start w:val="1"/>
      <w:numFmt w:val="decimal"/>
      <w:isLgl/>
      <w:lvlText w:val="%1.%2.%3.%4.%5.%6.%7"/>
      <w:lvlJc w:val="left"/>
      <w:pPr>
        <w:tabs>
          <w:tab w:val="num" w:pos="1080"/>
        </w:tabs>
        <w:ind w:left="1080" w:hanging="1080"/>
      </w:pPr>
      <w:rPr>
        <w:rFonts w:hint="eastAsia"/>
      </w:rPr>
    </w:lvl>
    <w:lvl w:ilvl="7">
      <w:start w:val="1"/>
      <w:numFmt w:val="decimal"/>
      <w:isLgl/>
      <w:lvlText w:val="%1.%2.%3.%4.%5.%6.%7.%8"/>
      <w:lvlJc w:val="left"/>
      <w:pPr>
        <w:tabs>
          <w:tab w:val="num" w:pos="1080"/>
        </w:tabs>
        <w:ind w:left="1080" w:hanging="1080"/>
      </w:pPr>
      <w:rPr>
        <w:rFonts w:hint="eastAsia"/>
      </w:rPr>
    </w:lvl>
    <w:lvl w:ilvl="8">
      <w:start w:val="1"/>
      <w:numFmt w:val="decimal"/>
      <w:isLgl/>
      <w:lvlText w:val="%1.%2.%3.%4.%5.%6.%7.%8.%9"/>
      <w:lvlJc w:val="left"/>
      <w:pPr>
        <w:tabs>
          <w:tab w:val="num" w:pos="1440"/>
        </w:tabs>
        <w:ind w:left="1440" w:hanging="1440"/>
      </w:pPr>
      <w:rPr>
        <w:rFonts w:hint="eastAsia"/>
      </w:rPr>
    </w:lvl>
  </w:abstractNum>
  <w:abstractNum w:abstractNumId="22">
    <w:nsid w:val="557C2AF5"/>
    <w:multiLevelType w:val="multilevel"/>
    <w:tmpl w:val="06264A42"/>
    <w:lvl w:ilvl="0">
      <w:start w:val="1"/>
      <w:numFmt w:val="decimal"/>
      <w:pStyle w:val="a"/>
      <w:suff w:val="nothing"/>
      <w:lvlText w:val="图%1　"/>
      <w:lvlJc w:val="left"/>
      <w:pPr>
        <w:ind w:left="315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5B411D5F"/>
    <w:multiLevelType w:val="hybridMultilevel"/>
    <w:tmpl w:val="E3CCBBBC"/>
    <w:lvl w:ilvl="0" w:tplc="9BC20E90">
      <w:start w:val="1"/>
      <w:numFmt w:val="bullet"/>
      <w:lvlText w:val="•"/>
      <w:lvlJc w:val="left"/>
      <w:pPr>
        <w:tabs>
          <w:tab w:val="num" w:pos="720"/>
        </w:tabs>
        <w:ind w:left="720" w:hanging="360"/>
      </w:pPr>
      <w:rPr>
        <w:rFonts w:ascii="宋体" w:hAnsi="宋体" w:hint="default"/>
      </w:rPr>
    </w:lvl>
    <w:lvl w:ilvl="1" w:tplc="134248D6" w:tentative="1">
      <w:start w:val="1"/>
      <w:numFmt w:val="bullet"/>
      <w:lvlText w:val="•"/>
      <w:lvlJc w:val="left"/>
      <w:pPr>
        <w:tabs>
          <w:tab w:val="num" w:pos="1440"/>
        </w:tabs>
        <w:ind w:left="1440" w:hanging="360"/>
      </w:pPr>
      <w:rPr>
        <w:rFonts w:ascii="宋体" w:hAnsi="宋体" w:hint="default"/>
      </w:rPr>
    </w:lvl>
    <w:lvl w:ilvl="2" w:tplc="A7283DBA" w:tentative="1">
      <w:start w:val="1"/>
      <w:numFmt w:val="bullet"/>
      <w:lvlText w:val="•"/>
      <w:lvlJc w:val="left"/>
      <w:pPr>
        <w:tabs>
          <w:tab w:val="num" w:pos="2160"/>
        </w:tabs>
        <w:ind w:left="2160" w:hanging="360"/>
      </w:pPr>
      <w:rPr>
        <w:rFonts w:ascii="宋体" w:hAnsi="宋体" w:hint="default"/>
      </w:rPr>
    </w:lvl>
    <w:lvl w:ilvl="3" w:tplc="7450C210" w:tentative="1">
      <w:start w:val="1"/>
      <w:numFmt w:val="bullet"/>
      <w:lvlText w:val="•"/>
      <w:lvlJc w:val="left"/>
      <w:pPr>
        <w:tabs>
          <w:tab w:val="num" w:pos="2880"/>
        </w:tabs>
        <w:ind w:left="2880" w:hanging="360"/>
      </w:pPr>
      <w:rPr>
        <w:rFonts w:ascii="宋体" w:hAnsi="宋体" w:hint="default"/>
      </w:rPr>
    </w:lvl>
    <w:lvl w:ilvl="4" w:tplc="8AD8F4FA" w:tentative="1">
      <w:start w:val="1"/>
      <w:numFmt w:val="bullet"/>
      <w:lvlText w:val="•"/>
      <w:lvlJc w:val="left"/>
      <w:pPr>
        <w:tabs>
          <w:tab w:val="num" w:pos="3600"/>
        </w:tabs>
        <w:ind w:left="3600" w:hanging="360"/>
      </w:pPr>
      <w:rPr>
        <w:rFonts w:ascii="宋体" w:hAnsi="宋体" w:hint="default"/>
      </w:rPr>
    </w:lvl>
    <w:lvl w:ilvl="5" w:tplc="9CA4C4FE" w:tentative="1">
      <w:start w:val="1"/>
      <w:numFmt w:val="bullet"/>
      <w:lvlText w:val="•"/>
      <w:lvlJc w:val="left"/>
      <w:pPr>
        <w:tabs>
          <w:tab w:val="num" w:pos="4320"/>
        </w:tabs>
        <w:ind w:left="4320" w:hanging="360"/>
      </w:pPr>
      <w:rPr>
        <w:rFonts w:ascii="宋体" w:hAnsi="宋体" w:hint="default"/>
      </w:rPr>
    </w:lvl>
    <w:lvl w:ilvl="6" w:tplc="C5BA2270" w:tentative="1">
      <w:start w:val="1"/>
      <w:numFmt w:val="bullet"/>
      <w:lvlText w:val="•"/>
      <w:lvlJc w:val="left"/>
      <w:pPr>
        <w:tabs>
          <w:tab w:val="num" w:pos="5040"/>
        </w:tabs>
        <w:ind w:left="5040" w:hanging="360"/>
      </w:pPr>
      <w:rPr>
        <w:rFonts w:ascii="宋体" w:hAnsi="宋体" w:hint="default"/>
      </w:rPr>
    </w:lvl>
    <w:lvl w:ilvl="7" w:tplc="6A58219E" w:tentative="1">
      <w:start w:val="1"/>
      <w:numFmt w:val="bullet"/>
      <w:lvlText w:val="•"/>
      <w:lvlJc w:val="left"/>
      <w:pPr>
        <w:tabs>
          <w:tab w:val="num" w:pos="5760"/>
        </w:tabs>
        <w:ind w:left="5760" w:hanging="360"/>
      </w:pPr>
      <w:rPr>
        <w:rFonts w:ascii="宋体" w:hAnsi="宋体" w:hint="default"/>
      </w:rPr>
    </w:lvl>
    <w:lvl w:ilvl="8" w:tplc="FDC89FBE" w:tentative="1">
      <w:start w:val="1"/>
      <w:numFmt w:val="bullet"/>
      <w:lvlText w:val="•"/>
      <w:lvlJc w:val="left"/>
      <w:pPr>
        <w:tabs>
          <w:tab w:val="num" w:pos="6480"/>
        </w:tabs>
        <w:ind w:left="6480" w:hanging="360"/>
      </w:pPr>
      <w:rPr>
        <w:rFonts w:ascii="宋体" w:hAnsi="宋体" w:hint="default"/>
      </w:rPr>
    </w:lvl>
  </w:abstractNum>
  <w:abstractNum w:abstractNumId="24">
    <w:nsid w:val="5FDE0541"/>
    <w:multiLevelType w:val="hybridMultilevel"/>
    <w:tmpl w:val="CE16BF4A"/>
    <w:lvl w:ilvl="0" w:tplc="C5A8551E">
      <w:start w:val="1"/>
      <w:numFmt w:val="decimalEnclosedCircle"/>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FF33B6A"/>
    <w:multiLevelType w:val="multilevel"/>
    <w:tmpl w:val="D054CD22"/>
    <w:lvl w:ilvl="0">
      <w:start w:val="2"/>
      <w:numFmt w:val="decimal"/>
      <w:lvlText w:val="%1"/>
      <w:lvlJc w:val="left"/>
      <w:pPr>
        <w:tabs>
          <w:tab w:val="num" w:pos="360"/>
        </w:tabs>
        <w:ind w:left="360" w:hanging="360"/>
      </w:pPr>
      <w:rPr>
        <w:rFonts w:eastAsia="宋体" w:hint="eastAsia"/>
      </w:rPr>
    </w:lvl>
    <w:lvl w:ilvl="1">
      <w:start w:val="1"/>
      <w:numFmt w:val="decimal"/>
      <w:isLgl/>
      <w:lvlText w:val="%1.%2"/>
      <w:lvlJc w:val="left"/>
      <w:pPr>
        <w:tabs>
          <w:tab w:val="num" w:pos="480"/>
        </w:tabs>
        <w:ind w:left="480" w:hanging="480"/>
      </w:pPr>
      <w:rPr>
        <w:rFonts w:eastAsia="宋体" w:hint="eastAsia"/>
      </w:rPr>
    </w:lvl>
    <w:lvl w:ilvl="2">
      <w:start w:val="1"/>
      <w:numFmt w:val="decimal"/>
      <w:isLgl/>
      <w:lvlText w:val="%1.%2.%3"/>
      <w:lvlJc w:val="left"/>
      <w:pPr>
        <w:tabs>
          <w:tab w:val="num" w:pos="720"/>
        </w:tabs>
        <w:ind w:left="720" w:hanging="720"/>
      </w:pPr>
      <w:rPr>
        <w:rFonts w:eastAsia="宋体" w:hint="eastAsia"/>
      </w:rPr>
    </w:lvl>
    <w:lvl w:ilvl="3">
      <w:start w:val="1"/>
      <w:numFmt w:val="decimal"/>
      <w:isLgl/>
      <w:lvlText w:val="%1.%2.%3.%4"/>
      <w:lvlJc w:val="left"/>
      <w:pPr>
        <w:tabs>
          <w:tab w:val="num" w:pos="720"/>
        </w:tabs>
        <w:ind w:left="720" w:hanging="720"/>
      </w:pPr>
      <w:rPr>
        <w:rFonts w:eastAsia="宋体" w:hint="eastAsia"/>
      </w:rPr>
    </w:lvl>
    <w:lvl w:ilvl="4">
      <w:start w:val="1"/>
      <w:numFmt w:val="decimal"/>
      <w:isLgl/>
      <w:lvlText w:val="%1.%2.%3.%4.%5"/>
      <w:lvlJc w:val="left"/>
      <w:pPr>
        <w:tabs>
          <w:tab w:val="num" w:pos="720"/>
        </w:tabs>
        <w:ind w:left="720" w:hanging="720"/>
      </w:pPr>
      <w:rPr>
        <w:rFonts w:eastAsia="宋体" w:hint="eastAsia"/>
      </w:rPr>
    </w:lvl>
    <w:lvl w:ilvl="5">
      <w:start w:val="1"/>
      <w:numFmt w:val="decimal"/>
      <w:isLgl/>
      <w:lvlText w:val="%1.%2.%3.%4.%5.%6"/>
      <w:lvlJc w:val="left"/>
      <w:pPr>
        <w:tabs>
          <w:tab w:val="num" w:pos="1080"/>
        </w:tabs>
        <w:ind w:left="1080" w:hanging="1080"/>
      </w:pPr>
      <w:rPr>
        <w:rFonts w:eastAsia="宋体" w:hint="eastAsia"/>
      </w:rPr>
    </w:lvl>
    <w:lvl w:ilvl="6">
      <w:start w:val="1"/>
      <w:numFmt w:val="decimal"/>
      <w:isLgl/>
      <w:lvlText w:val="%1.%2.%3.%4.%5.%6.%7"/>
      <w:lvlJc w:val="left"/>
      <w:pPr>
        <w:tabs>
          <w:tab w:val="num" w:pos="1080"/>
        </w:tabs>
        <w:ind w:left="1080" w:hanging="1080"/>
      </w:pPr>
      <w:rPr>
        <w:rFonts w:eastAsia="宋体" w:hint="eastAsia"/>
      </w:rPr>
    </w:lvl>
    <w:lvl w:ilvl="7">
      <w:start w:val="1"/>
      <w:numFmt w:val="decimal"/>
      <w:isLgl/>
      <w:lvlText w:val="%1.%2.%3.%4.%5.%6.%7.%8"/>
      <w:lvlJc w:val="left"/>
      <w:pPr>
        <w:tabs>
          <w:tab w:val="num" w:pos="1440"/>
        </w:tabs>
        <w:ind w:left="1440" w:hanging="1440"/>
      </w:pPr>
      <w:rPr>
        <w:rFonts w:eastAsia="宋体" w:hint="eastAsia"/>
      </w:rPr>
    </w:lvl>
    <w:lvl w:ilvl="8">
      <w:start w:val="1"/>
      <w:numFmt w:val="decimal"/>
      <w:isLgl/>
      <w:lvlText w:val="%1.%2.%3.%4.%5.%6.%7.%8.%9"/>
      <w:lvlJc w:val="left"/>
      <w:pPr>
        <w:tabs>
          <w:tab w:val="num" w:pos="1440"/>
        </w:tabs>
        <w:ind w:left="1440" w:hanging="1440"/>
      </w:pPr>
      <w:rPr>
        <w:rFonts w:eastAsia="宋体" w:hint="eastAsia"/>
      </w:rPr>
    </w:lvl>
  </w:abstractNum>
  <w:abstractNum w:abstractNumId="26">
    <w:nsid w:val="603C1AF7"/>
    <w:multiLevelType w:val="multilevel"/>
    <w:tmpl w:val="4E00ED8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45C640C"/>
    <w:multiLevelType w:val="singleLevel"/>
    <w:tmpl w:val="3B20C9E0"/>
    <w:lvl w:ilvl="0">
      <w:start w:val="2"/>
      <w:numFmt w:val="decimal"/>
      <w:lvlText w:val="[%1]"/>
      <w:lvlJc w:val="left"/>
      <w:pPr>
        <w:tabs>
          <w:tab w:val="num" w:pos="360"/>
        </w:tabs>
        <w:ind w:left="360" w:hanging="360"/>
      </w:pPr>
      <w:rPr>
        <w:rFonts w:hint="default"/>
      </w:rPr>
    </w:lvl>
  </w:abstractNum>
  <w:abstractNum w:abstractNumId="28">
    <w:nsid w:val="646260FA"/>
    <w:multiLevelType w:val="multilevel"/>
    <w:tmpl w:val="1578E790"/>
    <w:lvl w:ilvl="0">
      <w:start w:val="1"/>
      <w:numFmt w:val="decimal"/>
      <w:pStyle w:val="a0"/>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B0144BF"/>
    <w:multiLevelType w:val="hybridMultilevel"/>
    <w:tmpl w:val="D54E9334"/>
    <w:lvl w:ilvl="0" w:tplc="58400A88">
      <w:start w:val="2"/>
      <w:numFmt w:val="decimal"/>
      <w:lvlText w:val="注%1"/>
      <w:lvlJc w:val="left"/>
      <w:pPr>
        <w:tabs>
          <w:tab w:val="num" w:pos="585"/>
        </w:tabs>
        <w:ind w:left="585" w:hanging="585"/>
      </w:pPr>
      <w:rPr>
        <w:rFonts w:hint="default"/>
      </w:rPr>
    </w:lvl>
    <w:lvl w:ilvl="1" w:tplc="CE38C5A4">
      <w:start w:val="1"/>
      <w:numFmt w:val="lowerLetter"/>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B0F6C53"/>
    <w:multiLevelType w:val="multilevel"/>
    <w:tmpl w:val="70B8A2A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CEA2025"/>
    <w:multiLevelType w:val="multilevel"/>
    <w:tmpl w:val="EC62F908"/>
    <w:lvl w:ilvl="0">
      <w:start w:val="1"/>
      <w:numFmt w:val="none"/>
      <w:pStyle w:val="a1"/>
      <w:suff w:val="nothing"/>
      <w:lvlText w:val="%1"/>
      <w:lvlJc w:val="left"/>
      <w:pPr>
        <w:ind w:left="0" w:firstLine="0"/>
      </w:pPr>
      <w:rPr>
        <w:rFonts w:ascii="Times New Roman" w:hAnsi="Times New Roman" w:hint="default"/>
        <w:b/>
        <w:i w:val="0"/>
        <w:sz w:val="21"/>
      </w:rPr>
    </w:lvl>
    <w:lvl w:ilvl="1">
      <w:start w:val="7"/>
      <w:numFmt w:val="decimal"/>
      <w:pStyle w:val="a2"/>
      <w:suff w:val="nothing"/>
      <w:lvlText w:val="%1%2　"/>
      <w:lvlJc w:val="left"/>
      <w:pPr>
        <w:ind w:left="0" w:firstLine="0"/>
      </w:pPr>
      <w:rPr>
        <w:rFonts w:ascii="黑体" w:eastAsia="黑体" w:hAnsi="Times New Roman" w:hint="eastAsia"/>
        <w:b w:val="0"/>
        <w:i w:val="0"/>
        <w:sz w:val="21"/>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4"/>
      <w:numFmt w:val="none"/>
      <w:pStyle w:val="a4"/>
      <w:suff w:val="nothing"/>
      <w:lvlText w:val="7.4.1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F80E0F"/>
    <w:multiLevelType w:val="hybridMultilevel"/>
    <w:tmpl w:val="57C22C7C"/>
    <w:lvl w:ilvl="0" w:tplc="03B6C4FA">
      <w:start w:val="2"/>
      <w:numFmt w:val="decimal"/>
      <w:lvlText w:val="%1、"/>
      <w:lvlJc w:val="left"/>
      <w:pPr>
        <w:tabs>
          <w:tab w:val="num" w:pos="1980"/>
        </w:tabs>
        <w:ind w:left="1980" w:hanging="720"/>
      </w:pPr>
      <w:rPr>
        <w:rFonts w:hint="default"/>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33">
    <w:nsid w:val="70D85D41"/>
    <w:multiLevelType w:val="multilevel"/>
    <w:tmpl w:val="91144E5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73D2E3B"/>
    <w:multiLevelType w:val="multilevel"/>
    <w:tmpl w:val="810AD228"/>
    <w:lvl w:ilvl="0">
      <w:start w:val="3"/>
      <w:numFmt w:val="decimal"/>
      <w:lvlText w:val="%1"/>
      <w:lvlJc w:val="left"/>
      <w:pPr>
        <w:tabs>
          <w:tab w:val="num" w:pos="900"/>
        </w:tabs>
        <w:ind w:left="900" w:hanging="900"/>
      </w:pPr>
      <w:rPr>
        <w:rFonts w:hint="default"/>
      </w:rPr>
    </w:lvl>
    <w:lvl w:ilvl="1">
      <w:start w:val="7"/>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8727AE4"/>
    <w:multiLevelType w:val="hybridMultilevel"/>
    <w:tmpl w:val="9B7421D8"/>
    <w:lvl w:ilvl="0" w:tplc="2E8E756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B3E4DB1"/>
    <w:multiLevelType w:val="hybridMultilevel"/>
    <w:tmpl w:val="F4945E8A"/>
    <w:lvl w:ilvl="0" w:tplc="E78A40BC">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C3849E6"/>
    <w:multiLevelType w:val="hybridMultilevel"/>
    <w:tmpl w:val="61C8B704"/>
    <w:lvl w:ilvl="0" w:tplc="AEACA66E">
      <w:start w:val="1"/>
      <w:numFmt w:val="japaneseCounting"/>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31"/>
  </w:num>
  <w:num w:numId="3">
    <w:abstractNumId w:val="26"/>
  </w:num>
  <w:num w:numId="4">
    <w:abstractNumId w:val="23"/>
  </w:num>
  <w:num w:numId="5">
    <w:abstractNumId w:val="4"/>
  </w:num>
  <w:num w:numId="6">
    <w:abstractNumId w:val="7"/>
  </w:num>
  <w:num w:numId="7">
    <w:abstractNumId w:val="17"/>
  </w:num>
  <w:num w:numId="8">
    <w:abstractNumId w:val="12"/>
  </w:num>
  <w:num w:numId="9">
    <w:abstractNumId w:val="8"/>
  </w:num>
  <w:num w:numId="10">
    <w:abstractNumId w:val="37"/>
  </w:num>
  <w:num w:numId="11">
    <w:abstractNumId w:val="2"/>
  </w:num>
  <w:num w:numId="12">
    <w:abstractNumId w:val="32"/>
  </w:num>
  <w:num w:numId="13">
    <w:abstractNumId w:val="36"/>
  </w:num>
  <w:num w:numId="14">
    <w:abstractNumId w:val="1"/>
  </w:num>
  <w:num w:numId="15">
    <w:abstractNumId w:val="18"/>
  </w:num>
  <w:num w:numId="16">
    <w:abstractNumId w:val="21"/>
  </w:num>
  <w:num w:numId="17">
    <w:abstractNumId w:val="25"/>
  </w:num>
  <w:num w:numId="18">
    <w:abstractNumId w:val="5"/>
  </w:num>
  <w:num w:numId="19">
    <w:abstractNumId w:val="11"/>
  </w:num>
  <w:num w:numId="20">
    <w:abstractNumId w:val="13"/>
  </w:num>
  <w:num w:numId="21">
    <w:abstractNumId w:val="0"/>
  </w:num>
  <w:num w:numId="22">
    <w:abstractNumId w:val="16"/>
  </w:num>
  <w:num w:numId="23">
    <w:abstractNumId w:val="19"/>
  </w:num>
  <w:num w:numId="24">
    <w:abstractNumId w:val="6"/>
  </w:num>
  <w:num w:numId="25">
    <w:abstractNumId w:val="27"/>
  </w:num>
  <w:num w:numId="26">
    <w:abstractNumId w:val="14"/>
  </w:num>
  <w:num w:numId="27">
    <w:abstractNumId w:val="28"/>
  </w:num>
  <w:num w:numId="28">
    <w:abstractNumId w:val="30"/>
  </w:num>
  <w:num w:numId="29">
    <w:abstractNumId w:val="22"/>
  </w:num>
  <w:num w:numId="30">
    <w:abstractNumId w:val="35"/>
  </w:num>
  <w:num w:numId="31">
    <w:abstractNumId w:val="15"/>
  </w:num>
  <w:num w:numId="32">
    <w:abstractNumId w:val="24"/>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
  </w:num>
  <w:num w:numId="36">
    <w:abstractNumId w:val="9"/>
  </w:num>
  <w:num w:numId="37">
    <w:abstractNumId w:val="33"/>
  </w:num>
  <w:num w:numId="3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56FE7"/>
    <w:rsid w:val="000022D1"/>
    <w:rsid w:val="0000751A"/>
    <w:rsid w:val="0001061C"/>
    <w:rsid w:val="00011712"/>
    <w:rsid w:val="00011B5C"/>
    <w:rsid w:val="000133C6"/>
    <w:rsid w:val="0002715F"/>
    <w:rsid w:val="00030D3A"/>
    <w:rsid w:val="00031B78"/>
    <w:rsid w:val="00031C2A"/>
    <w:rsid w:val="00033BC5"/>
    <w:rsid w:val="00034511"/>
    <w:rsid w:val="000359C1"/>
    <w:rsid w:val="00035C87"/>
    <w:rsid w:val="00037225"/>
    <w:rsid w:val="00040BC5"/>
    <w:rsid w:val="00047E44"/>
    <w:rsid w:val="0005000E"/>
    <w:rsid w:val="000508E8"/>
    <w:rsid w:val="00052DCB"/>
    <w:rsid w:val="00055942"/>
    <w:rsid w:val="00055F85"/>
    <w:rsid w:val="00056DB0"/>
    <w:rsid w:val="0005738B"/>
    <w:rsid w:val="00057FD0"/>
    <w:rsid w:val="000606FB"/>
    <w:rsid w:val="0006685B"/>
    <w:rsid w:val="00067E77"/>
    <w:rsid w:val="000709FC"/>
    <w:rsid w:val="0007128F"/>
    <w:rsid w:val="00077118"/>
    <w:rsid w:val="000832F3"/>
    <w:rsid w:val="00083DEF"/>
    <w:rsid w:val="000867A9"/>
    <w:rsid w:val="00087E3C"/>
    <w:rsid w:val="00090127"/>
    <w:rsid w:val="0009079D"/>
    <w:rsid w:val="00090EBE"/>
    <w:rsid w:val="000941FF"/>
    <w:rsid w:val="0009479C"/>
    <w:rsid w:val="00096070"/>
    <w:rsid w:val="0009687E"/>
    <w:rsid w:val="000A060C"/>
    <w:rsid w:val="000A10FD"/>
    <w:rsid w:val="000A1AB7"/>
    <w:rsid w:val="000A1F34"/>
    <w:rsid w:val="000A22E7"/>
    <w:rsid w:val="000A33CC"/>
    <w:rsid w:val="000A4DA1"/>
    <w:rsid w:val="000A570F"/>
    <w:rsid w:val="000B0165"/>
    <w:rsid w:val="000B0B9C"/>
    <w:rsid w:val="000B6D68"/>
    <w:rsid w:val="000C20B9"/>
    <w:rsid w:val="000C22B4"/>
    <w:rsid w:val="000C2BF2"/>
    <w:rsid w:val="000C54C1"/>
    <w:rsid w:val="000D09B1"/>
    <w:rsid w:val="000D0EB2"/>
    <w:rsid w:val="000E0D25"/>
    <w:rsid w:val="000E1CFD"/>
    <w:rsid w:val="000E2150"/>
    <w:rsid w:val="000E242F"/>
    <w:rsid w:val="000E30BA"/>
    <w:rsid w:val="000E7970"/>
    <w:rsid w:val="000E7A25"/>
    <w:rsid w:val="000F17FD"/>
    <w:rsid w:val="000F1E91"/>
    <w:rsid w:val="00100C56"/>
    <w:rsid w:val="00102364"/>
    <w:rsid w:val="00102F34"/>
    <w:rsid w:val="00103602"/>
    <w:rsid w:val="001041BB"/>
    <w:rsid w:val="00105BE0"/>
    <w:rsid w:val="0011097D"/>
    <w:rsid w:val="00111684"/>
    <w:rsid w:val="00111D10"/>
    <w:rsid w:val="00112335"/>
    <w:rsid w:val="00116A6B"/>
    <w:rsid w:val="0011773D"/>
    <w:rsid w:val="001200BF"/>
    <w:rsid w:val="00123AC1"/>
    <w:rsid w:val="00126834"/>
    <w:rsid w:val="00130141"/>
    <w:rsid w:val="0013428B"/>
    <w:rsid w:val="00137EA9"/>
    <w:rsid w:val="001407CF"/>
    <w:rsid w:val="00142BD5"/>
    <w:rsid w:val="00146675"/>
    <w:rsid w:val="00156B63"/>
    <w:rsid w:val="00156C5C"/>
    <w:rsid w:val="001604AF"/>
    <w:rsid w:val="0017277A"/>
    <w:rsid w:val="00172BE3"/>
    <w:rsid w:val="0017419D"/>
    <w:rsid w:val="0017464B"/>
    <w:rsid w:val="00174AE9"/>
    <w:rsid w:val="00175FF7"/>
    <w:rsid w:val="00176499"/>
    <w:rsid w:val="00176A89"/>
    <w:rsid w:val="0018111C"/>
    <w:rsid w:val="00181671"/>
    <w:rsid w:val="00181CF3"/>
    <w:rsid w:val="001828E0"/>
    <w:rsid w:val="001829AC"/>
    <w:rsid w:val="0018331F"/>
    <w:rsid w:val="00183C5F"/>
    <w:rsid w:val="00184034"/>
    <w:rsid w:val="00187644"/>
    <w:rsid w:val="00193FE4"/>
    <w:rsid w:val="00194DF5"/>
    <w:rsid w:val="00197F52"/>
    <w:rsid w:val="001A4B87"/>
    <w:rsid w:val="001A59A5"/>
    <w:rsid w:val="001B2178"/>
    <w:rsid w:val="001B5762"/>
    <w:rsid w:val="001B6038"/>
    <w:rsid w:val="001B675C"/>
    <w:rsid w:val="001B75B7"/>
    <w:rsid w:val="001C060B"/>
    <w:rsid w:val="001C22CF"/>
    <w:rsid w:val="001C2478"/>
    <w:rsid w:val="001C3BF8"/>
    <w:rsid w:val="001C4F22"/>
    <w:rsid w:val="001C6477"/>
    <w:rsid w:val="001C6745"/>
    <w:rsid w:val="001C69D8"/>
    <w:rsid w:val="001C7130"/>
    <w:rsid w:val="001C7189"/>
    <w:rsid w:val="001C7553"/>
    <w:rsid w:val="001D13E9"/>
    <w:rsid w:val="001D3329"/>
    <w:rsid w:val="001D4025"/>
    <w:rsid w:val="001D569A"/>
    <w:rsid w:val="001D6804"/>
    <w:rsid w:val="001D6B39"/>
    <w:rsid w:val="001D735A"/>
    <w:rsid w:val="001E1525"/>
    <w:rsid w:val="001E17B3"/>
    <w:rsid w:val="001E1E52"/>
    <w:rsid w:val="001E5803"/>
    <w:rsid w:val="001E757C"/>
    <w:rsid w:val="001F1C95"/>
    <w:rsid w:val="001F341D"/>
    <w:rsid w:val="001F41DB"/>
    <w:rsid w:val="001F759C"/>
    <w:rsid w:val="001F7627"/>
    <w:rsid w:val="002014D5"/>
    <w:rsid w:val="00202383"/>
    <w:rsid w:val="00203DF7"/>
    <w:rsid w:val="00203F6D"/>
    <w:rsid w:val="00205EEA"/>
    <w:rsid w:val="00205F1C"/>
    <w:rsid w:val="002104C3"/>
    <w:rsid w:val="00214FBE"/>
    <w:rsid w:val="0021532C"/>
    <w:rsid w:val="00215836"/>
    <w:rsid w:val="002161D3"/>
    <w:rsid w:val="002167F6"/>
    <w:rsid w:val="002246A7"/>
    <w:rsid w:val="0022490E"/>
    <w:rsid w:val="00226682"/>
    <w:rsid w:val="00231CCE"/>
    <w:rsid w:val="00234DC3"/>
    <w:rsid w:val="00235FB1"/>
    <w:rsid w:val="002367F8"/>
    <w:rsid w:val="00237C93"/>
    <w:rsid w:val="002402F8"/>
    <w:rsid w:val="00240A92"/>
    <w:rsid w:val="00241486"/>
    <w:rsid w:val="00241541"/>
    <w:rsid w:val="0024297F"/>
    <w:rsid w:val="0024387C"/>
    <w:rsid w:val="00246AB5"/>
    <w:rsid w:val="0025327F"/>
    <w:rsid w:val="00257182"/>
    <w:rsid w:val="002578F3"/>
    <w:rsid w:val="00261EAB"/>
    <w:rsid w:val="00262AD5"/>
    <w:rsid w:val="0026704E"/>
    <w:rsid w:val="00271169"/>
    <w:rsid w:val="0027183C"/>
    <w:rsid w:val="00273688"/>
    <w:rsid w:val="00277E1B"/>
    <w:rsid w:val="00280315"/>
    <w:rsid w:val="00280F20"/>
    <w:rsid w:val="00283A3C"/>
    <w:rsid w:val="00287D17"/>
    <w:rsid w:val="00292F67"/>
    <w:rsid w:val="00293469"/>
    <w:rsid w:val="002A20DA"/>
    <w:rsid w:val="002A247C"/>
    <w:rsid w:val="002A2EEC"/>
    <w:rsid w:val="002A4003"/>
    <w:rsid w:val="002A5354"/>
    <w:rsid w:val="002A6B9E"/>
    <w:rsid w:val="002A6DC5"/>
    <w:rsid w:val="002A7D25"/>
    <w:rsid w:val="002B0ABC"/>
    <w:rsid w:val="002B13D2"/>
    <w:rsid w:val="002B186D"/>
    <w:rsid w:val="002B287C"/>
    <w:rsid w:val="002B619A"/>
    <w:rsid w:val="002C03FE"/>
    <w:rsid w:val="002C28FB"/>
    <w:rsid w:val="002C3379"/>
    <w:rsid w:val="002C4453"/>
    <w:rsid w:val="002C67AD"/>
    <w:rsid w:val="002C6A2D"/>
    <w:rsid w:val="002C7170"/>
    <w:rsid w:val="002D198E"/>
    <w:rsid w:val="002D6307"/>
    <w:rsid w:val="002D6690"/>
    <w:rsid w:val="002E5212"/>
    <w:rsid w:val="002E6BB0"/>
    <w:rsid w:val="002E7160"/>
    <w:rsid w:val="002E7CD6"/>
    <w:rsid w:val="002F2BBB"/>
    <w:rsid w:val="002F33B8"/>
    <w:rsid w:val="002F3C98"/>
    <w:rsid w:val="002F79CD"/>
    <w:rsid w:val="00305CA8"/>
    <w:rsid w:val="00315BDD"/>
    <w:rsid w:val="00324C01"/>
    <w:rsid w:val="00327264"/>
    <w:rsid w:val="00332B6F"/>
    <w:rsid w:val="00333E80"/>
    <w:rsid w:val="003351A3"/>
    <w:rsid w:val="00335E85"/>
    <w:rsid w:val="003400EC"/>
    <w:rsid w:val="00341943"/>
    <w:rsid w:val="00343179"/>
    <w:rsid w:val="003443A3"/>
    <w:rsid w:val="00345084"/>
    <w:rsid w:val="003513E7"/>
    <w:rsid w:val="0035465F"/>
    <w:rsid w:val="00355C24"/>
    <w:rsid w:val="00361076"/>
    <w:rsid w:val="00362012"/>
    <w:rsid w:val="00362744"/>
    <w:rsid w:val="00363479"/>
    <w:rsid w:val="00364B03"/>
    <w:rsid w:val="00366464"/>
    <w:rsid w:val="003671EC"/>
    <w:rsid w:val="00373607"/>
    <w:rsid w:val="00374091"/>
    <w:rsid w:val="003756A2"/>
    <w:rsid w:val="0038037D"/>
    <w:rsid w:val="003821B0"/>
    <w:rsid w:val="00390F60"/>
    <w:rsid w:val="00392006"/>
    <w:rsid w:val="00394F42"/>
    <w:rsid w:val="003965EE"/>
    <w:rsid w:val="00396A5D"/>
    <w:rsid w:val="003A2490"/>
    <w:rsid w:val="003A3A1C"/>
    <w:rsid w:val="003A478E"/>
    <w:rsid w:val="003A4B61"/>
    <w:rsid w:val="003A50CD"/>
    <w:rsid w:val="003A5F7A"/>
    <w:rsid w:val="003B0D16"/>
    <w:rsid w:val="003B1737"/>
    <w:rsid w:val="003B23DD"/>
    <w:rsid w:val="003B2E44"/>
    <w:rsid w:val="003B49D9"/>
    <w:rsid w:val="003B4EE5"/>
    <w:rsid w:val="003B5982"/>
    <w:rsid w:val="003B7A69"/>
    <w:rsid w:val="003C04DF"/>
    <w:rsid w:val="003C2254"/>
    <w:rsid w:val="003C6915"/>
    <w:rsid w:val="003C6DDC"/>
    <w:rsid w:val="003D2DAB"/>
    <w:rsid w:val="003D399F"/>
    <w:rsid w:val="003D7C25"/>
    <w:rsid w:val="003E5106"/>
    <w:rsid w:val="003E5DAC"/>
    <w:rsid w:val="003E70B6"/>
    <w:rsid w:val="003E7351"/>
    <w:rsid w:val="003F1C92"/>
    <w:rsid w:val="003F5542"/>
    <w:rsid w:val="0040127D"/>
    <w:rsid w:val="004012A5"/>
    <w:rsid w:val="004019F3"/>
    <w:rsid w:val="00402F8D"/>
    <w:rsid w:val="00403185"/>
    <w:rsid w:val="00406076"/>
    <w:rsid w:val="0041166E"/>
    <w:rsid w:val="00413595"/>
    <w:rsid w:val="00414D1D"/>
    <w:rsid w:val="00414F2A"/>
    <w:rsid w:val="00420642"/>
    <w:rsid w:val="00423228"/>
    <w:rsid w:val="004245A2"/>
    <w:rsid w:val="00426E09"/>
    <w:rsid w:val="004276C9"/>
    <w:rsid w:val="00427918"/>
    <w:rsid w:val="00430274"/>
    <w:rsid w:val="00430E66"/>
    <w:rsid w:val="00433108"/>
    <w:rsid w:val="00444152"/>
    <w:rsid w:val="0044685D"/>
    <w:rsid w:val="004469CC"/>
    <w:rsid w:val="00447433"/>
    <w:rsid w:val="0045193E"/>
    <w:rsid w:val="00453D3F"/>
    <w:rsid w:val="00453D85"/>
    <w:rsid w:val="00455AC7"/>
    <w:rsid w:val="004604BB"/>
    <w:rsid w:val="0046076E"/>
    <w:rsid w:val="0046125D"/>
    <w:rsid w:val="0046153C"/>
    <w:rsid w:val="00464B58"/>
    <w:rsid w:val="00464B78"/>
    <w:rsid w:val="00473964"/>
    <w:rsid w:val="00475432"/>
    <w:rsid w:val="00482E03"/>
    <w:rsid w:val="00484381"/>
    <w:rsid w:val="004851CC"/>
    <w:rsid w:val="0048537E"/>
    <w:rsid w:val="0048653E"/>
    <w:rsid w:val="00490092"/>
    <w:rsid w:val="00491F52"/>
    <w:rsid w:val="004979CD"/>
    <w:rsid w:val="004A018F"/>
    <w:rsid w:val="004A0C79"/>
    <w:rsid w:val="004A3AC9"/>
    <w:rsid w:val="004A78D1"/>
    <w:rsid w:val="004B0525"/>
    <w:rsid w:val="004B4AFF"/>
    <w:rsid w:val="004B5AC6"/>
    <w:rsid w:val="004B6A48"/>
    <w:rsid w:val="004B6D6C"/>
    <w:rsid w:val="004C0816"/>
    <w:rsid w:val="004C166B"/>
    <w:rsid w:val="004C47BD"/>
    <w:rsid w:val="004D122D"/>
    <w:rsid w:val="004D41EA"/>
    <w:rsid w:val="004D58BF"/>
    <w:rsid w:val="004D5B8A"/>
    <w:rsid w:val="004D7AF3"/>
    <w:rsid w:val="004E401B"/>
    <w:rsid w:val="004E4B84"/>
    <w:rsid w:val="004E57CD"/>
    <w:rsid w:val="004E7CCE"/>
    <w:rsid w:val="004F0931"/>
    <w:rsid w:val="004F3D2B"/>
    <w:rsid w:val="004F5B86"/>
    <w:rsid w:val="004F5E62"/>
    <w:rsid w:val="00500F7D"/>
    <w:rsid w:val="00503D25"/>
    <w:rsid w:val="00504529"/>
    <w:rsid w:val="00507198"/>
    <w:rsid w:val="005110AC"/>
    <w:rsid w:val="005111BC"/>
    <w:rsid w:val="00511EFA"/>
    <w:rsid w:val="00512396"/>
    <w:rsid w:val="00513F6A"/>
    <w:rsid w:val="0052604C"/>
    <w:rsid w:val="005261F8"/>
    <w:rsid w:val="0052750D"/>
    <w:rsid w:val="005279FA"/>
    <w:rsid w:val="00530087"/>
    <w:rsid w:val="005300BF"/>
    <w:rsid w:val="00530DBC"/>
    <w:rsid w:val="00532544"/>
    <w:rsid w:val="0053379F"/>
    <w:rsid w:val="00535EA9"/>
    <w:rsid w:val="00536411"/>
    <w:rsid w:val="005367A1"/>
    <w:rsid w:val="0054297A"/>
    <w:rsid w:val="00544659"/>
    <w:rsid w:val="00544887"/>
    <w:rsid w:val="005449EC"/>
    <w:rsid w:val="005452A3"/>
    <w:rsid w:val="00546961"/>
    <w:rsid w:val="00546963"/>
    <w:rsid w:val="00550D06"/>
    <w:rsid w:val="0055146E"/>
    <w:rsid w:val="00553752"/>
    <w:rsid w:val="00553B86"/>
    <w:rsid w:val="00553E26"/>
    <w:rsid w:val="00554C66"/>
    <w:rsid w:val="00555161"/>
    <w:rsid w:val="00557CCA"/>
    <w:rsid w:val="00564F96"/>
    <w:rsid w:val="005659D9"/>
    <w:rsid w:val="00566936"/>
    <w:rsid w:val="005715BB"/>
    <w:rsid w:val="00571616"/>
    <w:rsid w:val="0057374F"/>
    <w:rsid w:val="00573F4C"/>
    <w:rsid w:val="00574030"/>
    <w:rsid w:val="00574833"/>
    <w:rsid w:val="0057611B"/>
    <w:rsid w:val="00576816"/>
    <w:rsid w:val="00581066"/>
    <w:rsid w:val="0058128E"/>
    <w:rsid w:val="00581411"/>
    <w:rsid w:val="0058223C"/>
    <w:rsid w:val="0058238A"/>
    <w:rsid w:val="005838BB"/>
    <w:rsid w:val="00585E98"/>
    <w:rsid w:val="00585F7F"/>
    <w:rsid w:val="005878C1"/>
    <w:rsid w:val="00590A92"/>
    <w:rsid w:val="00590BCE"/>
    <w:rsid w:val="005910FE"/>
    <w:rsid w:val="00596911"/>
    <w:rsid w:val="005A0393"/>
    <w:rsid w:val="005A191C"/>
    <w:rsid w:val="005A3069"/>
    <w:rsid w:val="005A353E"/>
    <w:rsid w:val="005A39E8"/>
    <w:rsid w:val="005A5244"/>
    <w:rsid w:val="005A6BEB"/>
    <w:rsid w:val="005A6ECD"/>
    <w:rsid w:val="005A6F67"/>
    <w:rsid w:val="005B5347"/>
    <w:rsid w:val="005B6308"/>
    <w:rsid w:val="005C1B51"/>
    <w:rsid w:val="005C1DF9"/>
    <w:rsid w:val="005C468D"/>
    <w:rsid w:val="005C52AE"/>
    <w:rsid w:val="005C52CB"/>
    <w:rsid w:val="005C5FDC"/>
    <w:rsid w:val="005C7510"/>
    <w:rsid w:val="005D09C9"/>
    <w:rsid w:val="005D1DEA"/>
    <w:rsid w:val="005D200D"/>
    <w:rsid w:val="005D2445"/>
    <w:rsid w:val="005D2700"/>
    <w:rsid w:val="005D2D70"/>
    <w:rsid w:val="005D69CE"/>
    <w:rsid w:val="005D6BD9"/>
    <w:rsid w:val="005D7FA2"/>
    <w:rsid w:val="005E1B48"/>
    <w:rsid w:val="005E24AB"/>
    <w:rsid w:val="005E25C3"/>
    <w:rsid w:val="005E2AA4"/>
    <w:rsid w:val="005E2D80"/>
    <w:rsid w:val="005E6ABE"/>
    <w:rsid w:val="005E723B"/>
    <w:rsid w:val="005E7853"/>
    <w:rsid w:val="005F0313"/>
    <w:rsid w:val="005F13E7"/>
    <w:rsid w:val="005F353E"/>
    <w:rsid w:val="005F48EA"/>
    <w:rsid w:val="005F62F8"/>
    <w:rsid w:val="00600EFA"/>
    <w:rsid w:val="0060721C"/>
    <w:rsid w:val="00607E39"/>
    <w:rsid w:val="00607E4C"/>
    <w:rsid w:val="00611962"/>
    <w:rsid w:val="006134C1"/>
    <w:rsid w:val="006166F6"/>
    <w:rsid w:val="0061688C"/>
    <w:rsid w:val="00617D2E"/>
    <w:rsid w:val="00620F87"/>
    <w:rsid w:val="00624F1E"/>
    <w:rsid w:val="0062739C"/>
    <w:rsid w:val="0062762D"/>
    <w:rsid w:val="00632715"/>
    <w:rsid w:val="00632998"/>
    <w:rsid w:val="00634F28"/>
    <w:rsid w:val="00640145"/>
    <w:rsid w:val="0064392C"/>
    <w:rsid w:val="00644EE6"/>
    <w:rsid w:val="006475CB"/>
    <w:rsid w:val="00650995"/>
    <w:rsid w:val="006515B5"/>
    <w:rsid w:val="006522E9"/>
    <w:rsid w:val="006532A8"/>
    <w:rsid w:val="0065514D"/>
    <w:rsid w:val="00656338"/>
    <w:rsid w:val="00657E1E"/>
    <w:rsid w:val="0066117E"/>
    <w:rsid w:val="006623F7"/>
    <w:rsid w:val="006641AB"/>
    <w:rsid w:val="00664D2A"/>
    <w:rsid w:val="00671059"/>
    <w:rsid w:val="006722BE"/>
    <w:rsid w:val="0068135F"/>
    <w:rsid w:val="00682588"/>
    <w:rsid w:val="00683D7F"/>
    <w:rsid w:val="00685A66"/>
    <w:rsid w:val="00686498"/>
    <w:rsid w:val="00686BC5"/>
    <w:rsid w:val="0069002C"/>
    <w:rsid w:val="006908DE"/>
    <w:rsid w:val="006923EF"/>
    <w:rsid w:val="006A27D3"/>
    <w:rsid w:val="006A3D19"/>
    <w:rsid w:val="006A5ECF"/>
    <w:rsid w:val="006A6B96"/>
    <w:rsid w:val="006B2380"/>
    <w:rsid w:val="006B7A9F"/>
    <w:rsid w:val="006C11B0"/>
    <w:rsid w:val="006C1AF3"/>
    <w:rsid w:val="006C5B0D"/>
    <w:rsid w:val="006D1125"/>
    <w:rsid w:val="006D12FA"/>
    <w:rsid w:val="006D1322"/>
    <w:rsid w:val="006D4BFA"/>
    <w:rsid w:val="006D59B0"/>
    <w:rsid w:val="006E191A"/>
    <w:rsid w:val="006E1DA3"/>
    <w:rsid w:val="006E5982"/>
    <w:rsid w:val="006E5A0D"/>
    <w:rsid w:val="006E5F9C"/>
    <w:rsid w:val="006E62EF"/>
    <w:rsid w:val="006E62F3"/>
    <w:rsid w:val="006E73E1"/>
    <w:rsid w:val="006F0774"/>
    <w:rsid w:val="006F2561"/>
    <w:rsid w:val="006F2678"/>
    <w:rsid w:val="006F31A7"/>
    <w:rsid w:val="006F386B"/>
    <w:rsid w:val="006F407E"/>
    <w:rsid w:val="006F4878"/>
    <w:rsid w:val="006F4A1C"/>
    <w:rsid w:val="006F571F"/>
    <w:rsid w:val="006F5BF7"/>
    <w:rsid w:val="00700BBC"/>
    <w:rsid w:val="00701BCD"/>
    <w:rsid w:val="00703466"/>
    <w:rsid w:val="0070439F"/>
    <w:rsid w:val="007048F7"/>
    <w:rsid w:val="00705C7B"/>
    <w:rsid w:val="00713E0D"/>
    <w:rsid w:val="00714078"/>
    <w:rsid w:val="00715106"/>
    <w:rsid w:val="007225AF"/>
    <w:rsid w:val="0072328B"/>
    <w:rsid w:val="007246DD"/>
    <w:rsid w:val="007325E1"/>
    <w:rsid w:val="007332CE"/>
    <w:rsid w:val="007341E7"/>
    <w:rsid w:val="00735A42"/>
    <w:rsid w:val="0073632A"/>
    <w:rsid w:val="007367A1"/>
    <w:rsid w:val="00740345"/>
    <w:rsid w:val="0074239A"/>
    <w:rsid w:val="00742918"/>
    <w:rsid w:val="00743C66"/>
    <w:rsid w:val="007451D6"/>
    <w:rsid w:val="00754466"/>
    <w:rsid w:val="0076636D"/>
    <w:rsid w:val="00766802"/>
    <w:rsid w:val="007671A8"/>
    <w:rsid w:val="007677D8"/>
    <w:rsid w:val="00767EDC"/>
    <w:rsid w:val="00771C05"/>
    <w:rsid w:val="007739A5"/>
    <w:rsid w:val="007763FD"/>
    <w:rsid w:val="00777F7B"/>
    <w:rsid w:val="007817C3"/>
    <w:rsid w:val="00782073"/>
    <w:rsid w:val="00782B41"/>
    <w:rsid w:val="00782BF7"/>
    <w:rsid w:val="00782E8D"/>
    <w:rsid w:val="00786CA8"/>
    <w:rsid w:val="00787217"/>
    <w:rsid w:val="0079063B"/>
    <w:rsid w:val="00792273"/>
    <w:rsid w:val="0079419C"/>
    <w:rsid w:val="00796941"/>
    <w:rsid w:val="00796B28"/>
    <w:rsid w:val="007A0468"/>
    <w:rsid w:val="007A30F0"/>
    <w:rsid w:val="007A3253"/>
    <w:rsid w:val="007A5B1A"/>
    <w:rsid w:val="007A5E01"/>
    <w:rsid w:val="007A7922"/>
    <w:rsid w:val="007B00F3"/>
    <w:rsid w:val="007B3849"/>
    <w:rsid w:val="007B5C58"/>
    <w:rsid w:val="007B6AAD"/>
    <w:rsid w:val="007B6F2A"/>
    <w:rsid w:val="007C0A97"/>
    <w:rsid w:val="007C1565"/>
    <w:rsid w:val="007C7BB1"/>
    <w:rsid w:val="007D0DA2"/>
    <w:rsid w:val="007D121B"/>
    <w:rsid w:val="007D20A6"/>
    <w:rsid w:val="007D21BC"/>
    <w:rsid w:val="007D2C9C"/>
    <w:rsid w:val="007D6AA5"/>
    <w:rsid w:val="007D7BEB"/>
    <w:rsid w:val="007D7F4D"/>
    <w:rsid w:val="007E017E"/>
    <w:rsid w:val="007E019A"/>
    <w:rsid w:val="007E0B7F"/>
    <w:rsid w:val="007E299F"/>
    <w:rsid w:val="007E4865"/>
    <w:rsid w:val="007E51E1"/>
    <w:rsid w:val="007E6A89"/>
    <w:rsid w:val="007F05B9"/>
    <w:rsid w:val="007F15FD"/>
    <w:rsid w:val="007F2E42"/>
    <w:rsid w:val="007F59A0"/>
    <w:rsid w:val="007F5E0E"/>
    <w:rsid w:val="007F6667"/>
    <w:rsid w:val="00800D16"/>
    <w:rsid w:val="00801D5B"/>
    <w:rsid w:val="008046B6"/>
    <w:rsid w:val="00804A1F"/>
    <w:rsid w:val="00805AFB"/>
    <w:rsid w:val="0080789E"/>
    <w:rsid w:val="0081076F"/>
    <w:rsid w:val="008129C4"/>
    <w:rsid w:val="00814169"/>
    <w:rsid w:val="00816060"/>
    <w:rsid w:val="0082441F"/>
    <w:rsid w:val="00826577"/>
    <w:rsid w:val="008301D1"/>
    <w:rsid w:val="00830309"/>
    <w:rsid w:val="00834F04"/>
    <w:rsid w:val="008355C9"/>
    <w:rsid w:val="00835DD8"/>
    <w:rsid w:val="008369C9"/>
    <w:rsid w:val="00837274"/>
    <w:rsid w:val="00837B1B"/>
    <w:rsid w:val="00837CF4"/>
    <w:rsid w:val="00841B62"/>
    <w:rsid w:val="00843BA6"/>
    <w:rsid w:val="00845B7E"/>
    <w:rsid w:val="0085026B"/>
    <w:rsid w:val="0085141D"/>
    <w:rsid w:val="00852944"/>
    <w:rsid w:val="00852F86"/>
    <w:rsid w:val="00853346"/>
    <w:rsid w:val="00854EC8"/>
    <w:rsid w:val="00855618"/>
    <w:rsid w:val="00857E58"/>
    <w:rsid w:val="00860653"/>
    <w:rsid w:val="0086141B"/>
    <w:rsid w:val="00861E19"/>
    <w:rsid w:val="0086255D"/>
    <w:rsid w:val="00862C1E"/>
    <w:rsid w:val="008647BD"/>
    <w:rsid w:val="00864E75"/>
    <w:rsid w:val="00865918"/>
    <w:rsid w:val="00865F38"/>
    <w:rsid w:val="008671B4"/>
    <w:rsid w:val="008677CB"/>
    <w:rsid w:val="008678EC"/>
    <w:rsid w:val="0087017E"/>
    <w:rsid w:val="008733D0"/>
    <w:rsid w:val="00874D3E"/>
    <w:rsid w:val="008754C4"/>
    <w:rsid w:val="00875B40"/>
    <w:rsid w:val="00876508"/>
    <w:rsid w:val="00880B24"/>
    <w:rsid w:val="008819D6"/>
    <w:rsid w:val="00884B25"/>
    <w:rsid w:val="00885BD8"/>
    <w:rsid w:val="00886F47"/>
    <w:rsid w:val="00887F84"/>
    <w:rsid w:val="008908A1"/>
    <w:rsid w:val="008920B3"/>
    <w:rsid w:val="008A0875"/>
    <w:rsid w:val="008A12EE"/>
    <w:rsid w:val="008A20C3"/>
    <w:rsid w:val="008A34B7"/>
    <w:rsid w:val="008A3EAA"/>
    <w:rsid w:val="008A5D64"/>
    <w:rsid w:val="008B0DC1"/>
    <w:rsid w:val="008B1E05"/>
    <w:rsid w:val="008B25B1"/>
    <w:rsid w:val="008B5770"/>
    <w:rsid w:val="008B6B38"/>
    <w:rsid w:val="008B6C00"/>
    <w:rsid w:val="008B6DF8"/>
    <w:rsid w:val="008B70EB"/>
    <w:rsid w:val="008C2F80"/>
    <w:rsid w:val="008C5519"/>
    <w:rsid w:val="008D138B"/>
    <w:rsid w:val="008D2755"/>
    <w:rsid w:val="008D28CE"/>
    <w:rsid w:val="008D2A4B"/>
    <w:rsid w:val="008D3805"/>
    <w:rsid w:val="008D5841"/>
    <w:rsid w:val="008D7C80"/>
    <w:rsid w:val="008D7EBD"/>
    <w:rsid w:val="008E0502"/>
    <w:rsid w:val="008E20D9"/>
    <w:rsid w:val="008E3E37"/>
    <w:rsid w:val="008E3E60"/>
    <w:rsid w:val="008E47C3"/>
    <w:rsid w:val="008F115D"/>
    <w:rsid w:val="008F18D2"/>
    <w:rsid w:val="008F519E"/>
    <w:rsid w:val="008F5AAF"/>
    <w:rsid w:val="008F7BB8"/>
    <w:rsid w:val="0090229A"/>
    <w:rsid w:val="009029B1"/>
    <w:rsid w:val="00903F2D"/>
    <w:rsid w:val="00904DF9"/>
    <w:rsid w:val="00907755"/>
    <w:rsid w:val="00920B6B"/>
    <w:rsid w:val="009222E2"/>
    <w:rsid w:val="009222F9"/>
    <w:rsid w:val="0093659C"/>
    <w:rsid w:val="00937277"/>
    <w:rsid w:val="00937A34"/>
    <w:rsid w:val="00937A3D"/>
    <w:rsid w:val="00940330"/>
    <w:rsid w:val="00943718"/>
    <w:rsid w:val="009445B9"/>
    <w:rsid w:val="00947109"/>
    <w:rsid w:val="0094790B"/>
    <w:rsid w:val="00947A2A"/>
    <w:rsid w:val="00947FCB"/>
    <w:rsid w:val="00950CAA"/>
    <w:rsid w:val="009524F1"/>
    <w:rsid w:val="00953F77"/>
    <w:rsid w:val="00954830"/>
    <w:rsid w:val="00956A7C"/>
    <w:rsid w:val="0096310A"/>
    <w:rsid w:val="0096431F"/>
    <w:rsid w:val="00965847"/>
    <w:rsid w:val="00970603"/>
    <w:rsid w:val="009843B3"/>
    <w:rsid w:val="00984D02"/>
    <w:rsid w:val="00986C1B"/>
    <w:rsid w:val="00986F4E"/>
    <w:rsid w:val="0099218B"/>
    <w:rsid w:val="00992198"/>
    <w:rsid w:val="00993371"/>
    <w:rsid w:val="009935FA"/>
    <w:rsid w:val="00993986"/>
    <w:rsid w:val="00995BCE"/>
    <w:rsid w:val="00995DC7"/>
    <w:rsid w:val="009A130F"/>
    <w:rsid w:val="009A40C3"/>
    <w:rsid w:val="009A5195"/>
    <w:rsid w:val="009B0E4B"/>
    <w:rsid w:val="009B56C3"/>
    <w:rsid w:val="009C088F"/>
    <w:rsid w:val="009C5FD2"/>
    <w:rsid w:val="009C664C"/>
    <w:rsid w:val="009C6991"/>
    <w:rsid w:val="009D0CC5"/>
    <w:rsid w:val="009D79E4"/>
    <w:rsid w:val="009E22A7"/>
    <w:rsid w:val="009E3594"/>
    <w:rsid w:val="009E385C"/>
    <w:rsid w:val="009E46F1"/>
    <w:rsid w:val="009E5500"/>
    <w:rsid w:val="009E620E"/>
    <w:rsid w:val="009E7271"/>
    <w:rsid w:val="009F002D"/>
    <w:rsid w:val="009F128B"/>
    <w:rsid w:val="009F2FBE"/>
    <w:rsid w:val="009F3A99"/>
    <w:rsid w:val="009F4FEC"/>
    <w:rsid w:val="009F739D"/>
    <w:rsid w:val="009F7FCA"/>
    <w:rsid w:val="00A00FEB"/>
    <w:rsid w:val="00A012D6"/>
    <w:rsid w:val="00A05F14"/>
    <w:rsid w:val="00A10688"/>
    <w:rsid w:val="00A12C0C"/>
    <w:rsid w:val="00A13491"/>
    <w:rsid w:val="00A14446"/>
    <w:rsid w:val="00A20272"/>
    <w:rsid w:val="00A20478"/>
    <w:rsid w:val="00A2132D"/>
    <w:rsid w:val="00A22EE2"/>
    <w:rsid w:val="00A234B0"/>
    <w:rsid w:val="00A2445E"/>
    <w:rsid w:val="00A24AFF"/>
    <w:rsid w:val="00A26403"/>
    <w:rsid w:val="00A32B6E"/>
    <w:rsid w:val="00A41911"/>
    <w:rsid w:val="00A42437"/>
    <w:rsid w:val="00A42F37"/>
    <w:rsid w:val="00A438AB"/>
    <w:rsid w:val="00A44D70"/>
    <w:rsid w:val="00A45EF9"/>
    <w:rsid w:val="00A45FFD"/>
    <w:rsid w:val="00A46470"/>
    <w:rsid w:val="00A46625"/>
    <w:rsid w:val="00A51046"/>
    <w:rsid w:val="00A5232D"/>
    <w:rsid w:val="00A52E92"/>
    <w:rsid w:val="00A61B4C"/>
    <w:rsid w:val="00A62467"/>
    <w:rsid w:val="00A6299A"/>
    <w:rsid w:val="00A64F96"/>
    <w:rsid w:val="00A656E7"/>
    <w:rsid w:val="00A7054B"/>
    <w:rsid w:val="00A716B9"/>
    <w:rsid w:val="00A71B38"/>
    <w:rsid w:val="00A740C1"/>
    <w:rsid w:val="00A74C73"/>
    <w:rsid w:val="00A74E71"/>
    <w:rsid w:val="00A76AD0"/>
    <w:rsid w:val="00A845C6"/>
    <w:rsid w:val="00A85235"/>
    <w:rsid w:val="00A85791"/>
    <w:rsid w:val="00A879C3"/>
    <w:rsid w:val="00A87C5D"/>
    <w:rsid w:val="00A9715A"/>
    <w:rsid w:val="00AA0CDF"/>
    <w:rsid w:val="00AA2C23"/>
    <w:rsid w:val="00AA3168"/>
    <w:rsid w:val="00AA43D5"/>
    <w:rsid w:val="00AB65EF"/>
    <w:rsid w:val="00AC192F"/>
    <w:rsid w:val="00AC3807"/>
    <w:rsid w:val="00AC4AEE"/>
    <w:rsid w:val="00AC7904"/>
    <w:rsid w:val="00AD29F5"/>
    <w:rsid w:val="00AD4BDE"/>
    <w:rsid w:val="00AD52B8"/>
    <w:rsid w:val="00AE0346"/>
    <w:rsid w:val="00AE3279"/>
    <w:rsid w:val="00AE6595"/>
    <w:rsid w:val="00AE6FA2"/>
    <w:rsid w:val="00AF2FF4"/>
    <w:rsid w:val="00AF3D94"/>
    <w:rsid w:val="00AF4261"/>
    <w:rsid w:val="00AF487E"/>
    <w:rsid w:val="00AF7A97"/>
    <w:rsid w:val="00AF7C50"/>
    <w:rsid w:val="00B00176"/>
    <w:rsid w:val="00B01201"/>
    <w:rsid w:val="00B02628"/>
    <w:rsid w:val="00B02998"/>
    <w:rsid w:val="00B034C0"/>
    <w:rsid w:val="00B05BB1"/>
    <w:rsid w:val="00B06E7B"/>
    <w:rsid w:val="00B07704"/>
    <w:rsid w:val="00B1023E"/>
    <w:rsid w:val="00B111AD"/>
    <w:rsid w:val="00B113A0"/>
    <w:rsid w:val="00B1162B"/>
    <w:rsid w:val="00B12A68"/>
    <w:rsid w:val="00B14DC5"/>
    <w:rsid w:val="00B160C9"/>
    <w:rsid w:val="00B161B8"/>
    <w:rsid w:val="00B16952"/>
    <w:rsid w:val="00B20743"/>
    <w:rsid w:val="00B22294"/>
    <w:rsid w:val="00B223CF"/>
    <w:rsid w:val="00B25194"/>
    <w:rsid w:val="00B27190"/>
    <w:rsid w:val="00B3075C"/>
    <w:rsid w:val="00B32793"/>
    <w:rsid w:val="00B32F11"/>
    <w:rsid w:val="00B35291"/>
    <w:rsid w:val="00B36647"/>
    <w:rsid w:val="00B41730"/>
    <w:rsid w:val="00B45B3D"/>
    <w:rsid w:val="00B464C7"/>
    <w:rsid w:val="00B477D0"/>
    <w:rsid w:val="00B51188"/>
    <w:rsid w:val="00B525F4"/>
    <w:rsid w:val="00B54FD4"/>
    <w:rsid w:val="00B64795"/>
    <w:rsid w:val="00B65218"/>
    <w:rsid w:val="00B72AFA"/>
    <w:rsid w:val="00B779BD"/>
    <w:rsid w:val="00B82D46"/>
    <w:rsid w:val="00B83CC7"/>
    <w:rsid w:val="00B83E63"/>
    <w:rsid w:val="00B90470"/>
    <w:rsid w:val="00B90870"/>
    <w:rsid w:val="00B9130F"/>
    <w:rsid w:val="00B93568"/>
    <w:rsid w:val="00B958B1"/>
    <w:rsid w:val="00B95F40"/>
    <w:rsid w:val="00BA1DF5"/>
    <w:rsid w:val="00BA71FB"/>
    <w:rsid w:val="00BA78A9"/>
    <w:rsid w:val="00BA7B65"/>
    <w:rsid w:val="00BB1D1E"/>
    <w:rsid w:val="00BB1E9F"/>
    <w:rsid w:val="00BB4040"/>
    <w:rsid w:val="00BB7DFA"/>
    <w:rsid w:val="00BC1A0F"/>
    <w:rsid w:val="00BC6112"/>
    <w:rsid w:val="00BD1EBE"/>
    <w:rsid w:val="00BD27F5"/>
    <w:rsid w:val="00BD2F30"/>
    <w:rsid w:val="00BD46F6"/>
    <w:rsid w:val="00BD5D3A"/>
    <w:rsid w:val="00BD62B6"/>
    <w:rsid w:val="00BD7B34"/>
    <w:rsid w:val="00BD7C76"/>
    <w:rsid w:val="00BD7D03"/>
    <w:rsid w:val="00BE3E42"/>
    <w:rsid w:val="00BF1988"/>
    <w:rsid w:val="00BF29AC"/>
    <w:rsid w:val="00BF3255"/>
    <w:rsid w:val="00BF3583"/>
    <w:rsid w:val="00BF57A2"/>
    <w:rsid w:val="00BF6B79"/>
    <w:rsid w:val="00C02783"/>
    <w:rsid w:val="00C02845"/>
    <w:rsid w:val="00C078B6"/>
    <w:rsid w:val="00C11D60"/>
    <w:rsid w:val="00C11E39"/>
    <w:rsid w:val="00C13DDB"/>
    <w:rsid w:val="00C146EC"/>
    <w:rsid w:val="00C14817"/>
    <w:rsid w:val="00C16A2F"/>
    <w:rsid w:val="00C1712D"/>
    <w:rsid w:val="00C17986"/>
    <w:rsid w:val="00C17C1C"/>
    <w:rsid w:val="00C23B60"/>
    <w:rsid w:val="00C24DAC"/>
    <w:rsid w:val="00C2590F"/>
    <w:rsid w:val="00C33DEF"/>
    <w:rsid w:val="00C3531D"/>
    <w:rsid w:val="00C36549"/>
    <w:rsid w:val="00C40DEC"/>
    <w:rsid w:val="00C47F83"/>
    <w:rsid w:val="00C50E0D"/>
    <w:rsid w:val="00C5131B"/>
    <w:rsid w:val="00C53AC7"/>
    <w:rsid w:val="00C54895"/>
    <w:rsid w:val="00C5523B"/>
    <w:rsid w:val="00C55AFB"/>
    <w:rsid w:val="00C5729E"/>
    <w:rsid w:val="00C6168D"/>
    <w:rsid w:val="00C644AE"/>
    <w:rsid w:val="00C66722"/>
    <w:rsid w:val="00C71DEA"/>
    <w:rsid w:val="00C730A1"/>
    <w:rsid w:val="00C738AD"/>
    <w:rsid w:val="00C73E8D"/>
    <w:rsid w:val="00C805CA"/>
    <w:rsid w:val="00C80D48"/>
    <w:rsid w:val="00C8233F"/>
    <w:rsid w:val="00C83D74"/>
    <w:rsid w:val="00C8641F"/>
    <w:rsid w:val="00C876DB"/>
    <w:rsid w:val="00C87E98"/>
    <w:rsid w:val="00C905D1"/>
    <w:rsid w:val="00C92966"/>
    <w:rsid w:val="00C92A8C"/>
    <w:rsid w:val="00C92FE6"/>
    <w:rsid w:val="00C94D05"/>
    <w:rsid w:val="00C96938"/>
    <w:rsid w:val="00C97EF1"/>
    <w:rsid w:val="00CA1298"/>
    <w:rsid w:val="00CA12DD"/>
    <w:rsid w:val="00CA17E3"/>
    <w:rsid w:val="00CA2CCC"/>
    <w:rsid w:val="00CA2DAE"/>
    <w:rsid w:val="00CB0877"/>
    <w:rsid w:val="00CB33D9"/>
    <w:rsid w:val="00CB7DAB"/>
    <w:rsid w:val="00CC12E5"/>
    <w:rsid w:val="00CC3D68"/>
    <w:rsid w:val="00CC4D29"/>
    <w:rsid w:val="00CD27F7"/>
    <w:rsid w:val="00CD2FEC"/>
    <w:rsid w:val="00CD35A6"/>
    <w:rsid w:val="00CD3A43"/>
    <w:rsid w:val="00CD43B7"/>
    <w:rsid w:val="00CD78BF"/>
    <w:rsid w:val="00CE24AF"/>
    <w:rsid w:val="00CE2527"/>
    <w:rsid w:val="00CE3A31"/>
    <w:rsid w:val="00CE7DAB"/>
    <w:rsid w:val="00CF0090"/>
    <w:rsid w:val="00CF0856"/>
    <w:rsid w:val="00CF222E"/>
    <w:rsid w:val="00CF2CC6"/>
    <w:rsid w:val="00CF45C2"/>
    <w:rsid w:val="00CF4CA4"/>
    <w:rsid w:val="00CF7F1F"/>
    <w:rsid w:val="00D005D3"/>
    <w:rsid w:val="00D01BC1"/>
    <w:rsid w:val="00D06E09"/>
    <w:rsid w:val="00D07C0C"/>
    <w:rsid w:val="00D12712"/>
    <w:rsid w:val="00D134F3"/>
    <w:rsid w:val="00D22342"/>
    <w:rsid w:val="00D25D7C"/>
    <w:rsid w:val="00D26DD6"/>
    <w:rsid w:val="00D30210"/>
    <w:rsid w:val="00D324C9"/>
    <w:rsid w:val="00D330A9"/>
    <w:rsid w:val="00D3358D"/>
    <w:rsid w:val="00D353A6"/>
    <w:rsid w:val="00D40B79"/>
    <w:rsid w:val="00D4115D"/>
    <w:rsid w:val="00D419EC"/>
    <w:rsid w:val="00D42671"/>
    <w:rsid w:val="00D43E3C"/>
    <w:rsid w:val="00D44324"/>
    <w:rsid w:val="00D46D8B"/>
    <w:rsid w:val="00D47482"/>
    <w:rsid w:val="00D508BB"/>
    <w:rsid w:val="00D51091"/>
    <w:rsid w:val="00D510DF"/>
    <w:rsid w:val="00D51CCD"/>
    <w:rsid w:val="00D561F7"/>
    <w:rsid w:val="00D6030E"/>
    <w:rsid w:val="00D6107C"/>
    <w:rsid w:val="00D63B1F"/>
    <w:rsid w:val="00D64BC3"/>
    <w:rsid w:val="00D65F51"/>
    <w:rsid w:val="00D7046E"/>
    <w:rsid w:val="00D708AD"/>
    <w:rsid w:val="00D717D2"/>
    <w:rsid w:val="00D72159"/>
    <w:rsid w:val="00D73085"/>
    <w:rsid w:val="00D762D9"/>
    <w:rsid w:val="00D7660F"/>
    <w:rsid w:val="00D76A6A"/>
    <w:rsid w:val="00D76F4E"/>
    <w:rsid w:val="00D80569"/>
    <w:rsid w:val="00D82AE2"/>
    <w:rsid w:val="00D9043B"/>
    <w:rsid w:val="00D921BD"/>
    <w:rsid w:val="00D970EF"/>
    <w:rsid w:val="00DA112F"/>
    <w:rsid w:val="00DA5242"/>
    <w:rsid w:val="00DA7318"/>
    <w:rsid w:val="00DA7907"/>
    <w:rsid w:val="00DB183E"/>
    <w:rsid w:val="00DB1A5F"/>
    <w:rsid w:val="00DB3A6B"/>
    <w:rsid w:val="00DB4288"/>
    <w:rsid w:val="00DB46C2"/>
    <w:rsid w:val="00DB674B"/>
    <w:rsid w:val="00DC0E31"/>
    <w:rsid w:val="00DC2146"/>
    <w:rsid w:val="00DC4569"/>
    <w:rsid w:val="00DC4FA9"/>
    <w:rsid w:val="00DC6198"/>
    <w:rsid w:val="00DD0702"/>
    <w:rsid w:val="00DD0DA7"/>
    <w:rsid w:val="00DD2111"/>
    <w:rsid w:val="00DD2E75"/>
    <w:rsid w:val="00DD4625"/>
    <w:rsid w:val="00DE0C14"/>
    <w:rsid w:val="00DE26DA"/>
    <w:rsid w:val="00DE4EB4"/>
    <w:rsid w:val="00DE5CFD"/>
    <w:rsid w:val="00DE63DE"/>
    <w:rsid w:val="00DE7761"/>
    <w:rsid w:val="00DF0E7F"/>
    <w:rsid w:val="00DF2977"/>
    <w:rsid w:val="00DF3F9B"/>
    <w:rsid w:val="00DF5546"/>
    <w:rsid w:val="00E0205F"/>
    <w:rsid w:val="00E04409"/>
    <w:rsid w:val="00E07155"/>
    <w:rsid w:val="00E13D68"/>
    <w:rsid w:val="00E27098"/>
    <w:rsid w:val="00E27189"/>
    <w:rsid w:val="00E30876"/>
    <w:rsid w:val="00E34148"/>
    <w:rsid w:val="00E343E2"/>
    <w:rsid w:val="00E43246"/>
    <w:rsid w:val="00E44744"/>
    <w:rsid w:val="00E44D5D"/>
    <w:rsid w:val="00E45D5C"/>
    <w:rsid w:val="00E46086"/>
    <w:rsid w:val="00E5152B"/>
    <w:rsid w:val="00E53C9E"/>
    <w:rsid w:val="00E55AEB"/>
    <w:rsid w:val="00E57150"/>
    <w:rsid w:val="00E57C2F"/>
    <w:rsid w:val="00E601E3"/>
    <w:rsid w:val="00E60AED"/>
    <w:rsid w:val="00E67C38"/>
    <w:rsid w:val="00E7127C"/>
    <w:rsid w:val="00E747A7"/>
    <w:rsid w:val="00E7523A"/>
    <w:rsid w:val="00E76510"/>
    <w:rsid w:val="00E76804"/>
    <w:rsid w:val="00E81A44"/>
    <w:rsid w:val="00E81A4B"/>
    <w:rsid w:val="00E832EF"/>
    <w:rsid w:val="00E84E25"/>
    <w:rsid w:val="00E87606"/>
    <w:rsid w:val="00E91DB8"/>
    <w:rsid w:val="00E96ABB"/>
    <w:rsid w:val="00EA05A8"/>
    <w:rsid w:val="00EA2A25"/>
    <w:rsid w:val="00EA39FD"/>
    <w:rsid w:val="00EA6F67"/>
    <w:rsid w:val="00EA74B1"/>
    <w:rsid w:val="00EA7576"/>
    <w:rsid w:val="00EB0298"/>
    <w:rsid w:val="00EB079C"/>
    <w:rsid w:val="00EB1AC2"/>
    <w:rsid w:val="00EB219F"/>
    <w:rsid w:val="00EB25A0"/>
    <w:rsid w:val="00EB3044"/>
    <w:rsid w:val="00EB5EE1"/>
    <w:rsid w:val="00EB61BF"/>
    <w:rsid w:val="00EB7D93"/>
    <w:rsid w:val="00EC2AA0"/>
    <w:rsid w:val="00EC33ED"/>
    <w:rsid w:val="00EC44C2"/>
    <w:rsid w:val="00EC7859"/>
    <w:rsid w:val="00EC788F"/>
    <w:rsid w:val="00ED373E"/>
    <w:rsid w:val="00ED38AB"/>
    <w:rsid w:val="00ED3E93"/>
    <w:rsid w:val="00ED4C6A"/>
    <w:rsid w:val="00ED60A8"/>
    <w:rsid w:val="00ED6A1B"/>
    <w:rsid w:val="00ED714E"/>
    <w:rsid w:val="00ED77E1"/>
    <w:rsid w:val="00EE041C"/>
    <w:rsid w:val="00EE2842"/>
    <w:rsid w:val="00EE367B"/>
    <w:rsid w:val="00EE39C4"/>
    <w:rsid w:val="00EF2CEA"/>
    <w:rsid w:val="00EF353F"/>
    <w:rsid w:val="00EF63DD"/>
    <w:rsid w:val="00EF721F"/>
    <w:rsid w:val="00F00A35"/>
    <w:rsid w:val="00F052A5"/>
    <w:rsid w:val="00F05E3D"/>
    <w:rsid w:val="00F06803"/>
    <w:rsid w:val="00F10725"/>
    <w:rsid w:val="00F10994"/>
    <w:rsid w:val="00F12406"/>
    <w:rsid w:val="00F13AAD"/>
    <w:rsid w:val="00F1423D"/>
    <w:rsid w:val="00F15DBB"/>
    <w:rsid w:val="00F161AE"/>
    <w:rsid w:val="00F16912"/>
    <w:rsid w:val="00F20198"/>
    <w:rsid w:val="00F21266"/>
    <w:rsid w:val="00F2368D"/>
    <w:rsid w:val="00F23D96"/>
    <w:rsid w:val="00F3589D"/>
    <w:rsid w:val="00F372ED"/>
    <w:rsid w:val="00F40564"/>
    <w:rsid w:val="00F40EED"/>
    <w:rsid w:val="00F45BA6"/>
    <w:rsid w:val="00F461CE"/>
    <w:rsid w:val="00F518AD"/>
    <w:rsid w:val="00F5570F"/>
    <w:rsid w:val="00F56CA0"/>
    <w:rsid w:val="00F56FE7"/>
    <w:rsid w:val="00F600B1"/>
    <w:rsid w:val="00F60F43"/>
    <w:rsid w:val="00F64E58"/>
    <w:rsid w:val="00F6577E"/>
    <w:rsid w:val="00F664ED"/>
    <w:rsid w:val="00F71592"/>
    <w:rsid w:val="00F73519"/>
    <w:rsid w:val="00F73B93"/>
    <w:rsid w:val="00F743AC"/>
    <w:rsid w:val="00F743E0"/>
    <w:rsid w:val="00F77022"/>
    <w:rsid w:val="00F806B7"/>
    <w:rsid w:val="00F811A4"/>
    <w:rsid w:val="00F82826"/>
    <w:rsid w:val="00F876BB"/>
    <w:rsid w:val="00F9055C"/>
    <w:rsid w:val="00F92EED"/>
    <w:rsid w:val="00F9366C"/>
    <w:rsid w:val="00F94557"/>
    <w:rsid w:val="00F9594A"/>
    <w:rsid w:val="00F96A18"/>
    <w:rsid w:val="00FA021D"/>
    <w:rsid w:val="00FA4271"/>
    <w:rsid w:val="00FA4342"/>
    <w:rsid w:val="00FA6057"/>
    <w:rsid w:val="00FA68BB"/>
    <w:rsid w:val="00FB0E45"/>
    <w:rsid w:val="00FB4A7D"/>
    <w:rsid w:val="00FB4ADD"/>
    <w:rsid w:val="00FC08CE"/>
    <w:rsid w:val="00FC0FB7"/>
    <w:rsid w:val="00FC1BAF"/>
    <w:rsid w:val="00FC361B"/>
    <w:rsid w:val="00FC44DC"/>
    <w:rsid w:val="00FC4B0A"/>
    <w:rsid w:val="00FC4FE9"/>
    <w:rsid w:val="00FC50E4"/>
    <w:rsid w:val="00FC5467"/>
    <w:rsid w:val="00FD3431"/>
    <w:rsid w:val="00FD54D9"/>
    <w:rsid w:val="00FD7043"/>
    <w:rsid w:val="00FE16EC"/>
    <w:rsid w:val="00FE176F"/>
    <w:rsid w:val="00FE256A"/>
    <w:rsid w:val="00FE3C57"/>
    <w:rsid w:val="00FE6192"/>
    <w:rsid w:val="00FE664F"/>
    <w:rsid w:val="00FE679F"/>
    <w:rsid w:val="00FF141C"/>
    <w:rsid w:val="00FF5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rsid w:val="00F56FE7"/>
    <w:pPr>
      <w:widowControl w:val="0"/>
      <w:jc w:val="both"/>
    </w:pPr>
    <w:rPr>
      <w:kern w:val="2"/>
      <w:sz w:val="21"/>
      <w:szCs w:val="24"/>
    </w:rPr>
  </w:style>
  <w:style w:type="paragraph" w:styleId="1">
    <w:name w:val="heading 1"/>
    <w:next w:val="a8"/>
    <w:qFormat/>
    <w:rsid w:val="006E1DA3"/>
    <w:pPr>
      <w:keepNext/>
      <w:outlineLvl w:val="0"/>
    </w:pPr>
    <w:rPr>
      <w:rFonts w:asciiTheme="majorHAnsi" w:eastAsia="黑体" w:hAnsiTheme="majorHAnsi" w:cstheme="majorBidi"/>
      <w:b/>
      <w:bCs/>
      <w:kern w:val="2"/>
      <w:sz w:val="24"/>
      <w:szCs w:val="24"/>
    </w:rPr>
  </w:style>
  <w:style w:type="paragraph" w:styleId="2">
    <w:name w:val="heading 2"/>
    <w:basedOn w:val="a8"/>
    <w:next w:val="a8"/>
    <w:qFormat/>
    <w:rsid w:val="001D735A"/>
    <w:pPr>
      <w:keepNext/>
      <w:keepLines/>
      <w:spacing w:before="260" w:after="260" w:line="416" w:lineRule="auto"/>
      <w:outlineLvl w:val="1"/>
    </w:pPr>
    <w:rPr>
      <w:rFonts w:ascii="Arial" w:eastAsia="黑体" w:hAnsi="Arial"/>
      <w:b/>
      <w:bCs/>
      <w:sz w:val="32"/>
      <w:szCs w:val="32"/>
    </w:rPr>
  </w:style>
  <w:style w:type="paragraph" w:styleId="3">
    <w:name w:val="heading 3"/>
    <w:basedOn w:val="a8"/>
    <w:next w:val="a8"/>
    <w:qFormat/>
    <w:rsid w:val="001D735A"/>
    <w:pPr>
      <w:keepNext/>
      <w:keepLines/>
      <w:spacing w:before="260" w:after="260" w:line="416" w:lineRule="auto"/>
      <w:outlineLvl w:val="2"/>
    </w:pPr>
    <w:rPr>
      <w:b/>
      <w:bCs/>
      <w:sz w:val="32"/>
      <w:szCs w:val="32"/>
    </w:rPr>
  </w:style>
  <w:style w:type="paragraph" w:styleId="4">
    <w:name w:val="heading 4"/>
    <w:basedOn w:val="a8"/>
    <w:next w:val="a8"/>
    <w:qFormat/>
    <w:rsid w:val="00BD5D3A"/>
    <w:pPr>
      <w:keepNext/>
      <w:ind w:firstLineChars="675" w:firstLine="1620"/>
      <w:outlineLvl w:val="3"/>
    </w:pPr>
    <w:rPr>
      <w:i/>
      <w:iCs/>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CharCharCharChar">
    <w:name w:val="Char Char Char Char"/>
    <w:basedOn w:val="a8"/>
    <w:next w:val="a8"/>
    <w:rsid w:val="00EC33ED"/>
    <w:pPr>
      <w:spacing w:line="360" w:lineRule="auto"/>
      <w:jc w:val="left"/>
    </w:pPr>
    <w:rPr>
      <w:sz w:val="28"/>
    </w:rPr>
  </w:style>
  <w:style w:type="paragraph" w:styleId="ac">
    <w:name w:val="header"/>
    <w:basedOn w:val="a8"/>
    <w:rsid w:val="00B82D46"/>
    <w:pPr>
      <w:pBdr>
        <w:bottom w:val="single" w:sz="6" w:space="1" w:color="auto"/>
      </w:pBdr>
      <w:tabs>
        <w:tab w:val="center" w:pos="4153"/>
        <w:tab w:val="right" w:pos="8306"/>
      </w:tabs>
      <w:snapToGrid w:val="0"/>
      <w:jc w:val="center"/>
    </w:pPr>
    <w:rPr>
      <w:sz w:val="18"/>
      <w:szCs w:val="18"/>
    </w:rPr>
  </w:style>
  <w:style w:type="paragraph" w:styleId="ad">
    <w:name w:val="footer"/>
    <w:basedOn w:val="a8"/>
    <w:rsid w:val="00B82D46"/>
    <w:pPr>
      <w:tabs>
        <w:tab w:val="center" w:pos="4153"/>
        <w:tab w:val="right" w:pos="8306"/>
      </w:tabs>
      <w:snapToGrid w:val="0"/>
      <w:jc w:val="left"/>
    </w:pPr>
    <w:rPr>
      <w:sz w:val="18"/>
      <w:szCs w:val="18"/>
    </w:rPr>
  </w:style>
  <w:style w:type="character" w:styleId="ae">
    <w:name w:val="page number"/>
    <w:basedOn w:val="a9"/>
    <w:rsid w:val="00B82D46"/>
  </w:style>
  <w:style w:type="paragraph" w:styleId="af">
    <w:name w:val="Date"/>
    <w:basedOn w:val="a8"/>
    <w:next w:val="a8"/>
    <w:rsid w:val="00B82D46"/>
    <w:rPr>
      <w:szCs w:val="20"/>
    </w:rPr>
  </w:style>
  <w:style w:type="table" w:styleId="af0">
    <w:name w:val="Table Grid"/>
    <w:basedOn w:val="aa"/>
    <w:rsid w:val="00B82D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Indent"/>
    <w:basedOn w:val="a8"/>
    <w:link w:val="Char"/>
    <w:rsid w:val="009A40C3"/>
    <w:pPr>
      <w:ind w:firstLine="234"/>
    </w:pPr>
    <w:rPr>
      <w:rFonts w:ascii="Arial" w:hAnsi="Arial"/>
      <w:w w:val="98"/>
      <w:kern w:val="0"/>
      <w:sz w:val="24"/>
      <w:szCs w:val="20"/>
    </w:rPr>
  </w:style>
  <w:style w:type="character" w:customStyle="1" w:styleId="Char">
    <w:name w:val="正文文本缩进 Char"/>
    <w:basedOn w:val="a9"/>
    <w:link w:val="af1"/>
    <w:rsid w:val="00837B1B"/>
    <w:rPr>
      <w:rFonts w:ascii="Arial" w:eastAsia="宋体" w:hAnsi="Arial"/>
      <w:w w:val="98"/>
      <w:sz w:val="24"/>
      <w:lang w:val="en-US" w:eastAsia="zh-CN" w:bidi="ar-SA"/>
    </w:rPr>
  </w:style>
  <w:style w:type="paragraph" w:styleId="af2">
    <w:name w:val="Document Map"/>
    <w:basedOn w:val="a8"/>
    <w:semiHidden/>
    <w:rsid w:val="00DC2146"/>
    <w:pPr>
      <w:shd w:val="clear" w:color="auto" w:fill="000080"/>
    </w:pPr>
  </w:style>
  <w:style w:type="paragraph" w:styleId="10">
    <w:name w:val="toc 1"/>
    <w:basedOn w:val="a8"/>
    <w:next w:val="a8"/>
    <w:autoRedefine/>
    <w:uiPriority w:val="39"/>
    <w:rsid w:val="001A59A5"/>
    <w:pPr>
      <w:tabs>
        <w:tab w:val="right" w:leader="dot" w:pos="8302"/>
      </w:tabs>
      <w:spacing w:line="360" w:lineRule="auto"/>
    </w:pPr>
  </w:style>
  <w:style w:type="character" w:styleId="af3">
    <w:name w:val="Hyperlink"/>
    <w:basedOn w:val="a9"/>
    <w:uiPriority w:val="99"/>
    <w:rsid w:val="001D735A"/>
    <w:rPr>
      <w:color w:val="0000FF"/>
      <w:u w:val="single"/>
    </w:rPr>
  </w:style>
  <w:style w:type="paragraph" w:styleId="20">
    <w:name w:val="toc 2"/>
    <w:basedOn w:val="a8"/>
    <w:next w:val="a8"/>
    <w:autoRedefine/>
    <w:uiPriority w:val="39"/>
    <w:rsid w:val="001829AC"/>
    <w:pPr>
      <w:tabs>
        <w:tab w:val="right" w:leader="dot" w:pos="8296"/>
      </w:tabs>
      <w:spacing w:line="360" w:lineRule="auto"/>
      <w:ind w:firstLineChars="700" w:firstLine="3080"/>
    </w:pPr>
    <w:rPr>
      <w:rFonts w:ascii="黑体" w:eastAsia="黑体" w:hAnsi="宋体"/>
      <w:noProof/>
      <w:sz w:val="44"/>
      <w:szCs w:val="44"/>
    </w:rPr>
  </w:style>
  <w:style w:type="paragraph" w:styleId="30">
    <w:name w:val="toc 3"/>
    <w:basedOn w:val="a8"/>
    <w:next w:val="a8"/>
    <w:autoRedefine/>
    <w:semiHidden/>
    <w:rsid w:val="00C53AC7"/>
    <w:pPr>
      <w:tabs>
        <w:tab w:val="left" w:pos="360"/>
        <w:tab w:val="right" w:leader="dot" w:pos="8296"/>
      </w:tabs>
      <w:spacing w:line="360" w:lineRule="auto"/>
    </w:pPr>
  </w:style>
  <w:style w:type="paragraph" w:customStyle="1" w:styleId="Default">
    <w:name w:val="Default"/>
    <w:rsid w:val="00943718"/>
    <w:pPr>
      <w:widowControl w:val="0"/>
      <w:autoSpaceDE w:val="0"/>
      <w:autoSpaceDN w:val="0"/>
      <w:adjustRightInd w:val="0"/>
    </w:pPr>
    <w:rPr>
      <w:rFonts w:ascii="ST Song" w:eastAsia="ST Song" w:cs="ST Song"/>
      <w:color w:val="000000"/>
      <w:sz w:val="24"/>
      <w:szCs w:val="24"/>
    </w:rPr>
  </w:style>
  <w:style w:type="paragraph" w:customStyle="1" w:styleId="af4">
    <w:name w:val="标准文件_段"/>
    <w:autoRedefine/>
    <w:rsid w:val="00FC1BAF"/>
    <w:pPr>
      <w:widowControl w:val="0"/>
      <w:autoSpaceDE w:val="0"/>
      <w:autoSpaceDN w:val="0"/>
      <w:adjustRightInd w:val="0"/>
      <w:snapToGrid w:val="0"/>
      <w:spacing w:line="276" w:lineRule="auto"/>
      <w:ind w:rightChars="-50" w:right="-105" w:firstLineChars="200" w:firstLine="488"/>
      <w:jc w:val="both"/>
    </w:pPr>
    <w:rPr>
      <w:rFonts w:ascii="宋体" w:hAnsi="宋体"/>
      <w:noProof/>
      <w:spacing w:val="2"/>
      <w:sz w:val="24"/>
      <w:szCs w:val="24"/>
    </w:rPr>
  </w:style>
  <w:style w:type="paragraph" w:customStyle="1" w:styleId="a2">
    <w:name w:val="标准文件_章标题"/>
    <w:next w:val="af4"/>
    <w:rsid w:val="005A6F67"/>
    <w:pPr>
      <w:numPr>
        <w:ilvl w:val="1"/>
        <w:numId w:val="2"/>
      </w:numPr>
      <w:spacing w:beforeLines="50" w:afterLines="50"/>
      <w:ind w:rightChars="-50" w:right="-50"/>
      <w:jc w:val="both"/>
      <w:outlineLvl w:val="1"/>
    </w:pPr>
    <w:rPr>
      <w:rFonts w:ascii="黑体" w:eastAsia="黑体"/>
      <w:spacing w:val="2"/>
      <w:sz w:val="21"/>
    </w:rPr>
  </w:style>
  <w:style w:type="paragraph" w:customStyle="1" w:styleId="a3">
    <w:name w:val="标准文件_一级条标题"/>
    <w:basedOn w:val="a2"/>
    <w:next w:val="af4"/>
    <w:rsid w:val="005A6F67"/>
    <w:pPr>
      <w:numPr>
        <w:ilvl w:val="2"/>
      </w:numPr>
      <w:spacing w:beforeLines="0" w:afterLines="0"/>
      <w:outlineLvl w:val="2"/>
    </w:pPr>
  </w:style>
  <w:style w:type="paragraph" w:customStyle="1" w:styleId="a4">
    <w:name w:val="标准文件_二级条标题"/>
    <w:basedOn w:val="a3"/>
    <w:next w:val="af4"/>
    <w:rsid w:val="005A6F67"/>
    <w:pPr>
      <w:numPr>
        <w:ilvl w:val="3"/>
      </w:numPr>
      <w:outlineLvl w:val="3"/>
    </w:pPr>
  </w:style>
  <w:style w:type="paragraph" w:customStyle="1" w:styleId="a1">
    <w:name w:val="前言标题"/>
    <w:next w:val="a8"/>
    <w:rsid w:val="005A6F67"/>
    <w:pPr>
      <w:numPr>
        <w:numId w:val="2"/>
      </w:numPr>
      <w:shd w:val="clear" w:color="FFFFFF" w:fill="FFFFFF"/>
      <w:spacing w:before="540" w:after="600"/>
      <w:jc w:val="center"/>
      <w:outlineLvl w:val="0"/>
    </w:pPr>
    <w:rPr>
      <w:rFonts w:ascii="黑体" w:eastAsia="黑体"/>
      <w:sz w:val="32"/>
    </w:rPr>
  </w:style>
  <w:style w:type="paragraph" w:customStyle="1" w:styleId="a5">
    <w:name w:val="标准文件_三级条标题"/>
    <w:basedOn w:val="a4"/>
    <w:next w:val="af4"/>
    <w:rsid w:val="005A6F67"/>
    <w:pPr>
      <w:numPr>
        <w:ilvl w:val="4"/>
      </w:numPr>
      <w:outlineLvl w:val="4"/>
    </w:pPr>
  </w:style>
  <w:style w:type="paragraph" w:customStyle="1" w:styleId="a6">
    <w:name w:val="标准文件_四级条标题"/>
    <w:basedOn w:val="a5"/>
    <w:next w:val="af4"/>
    <w:rsid w:val="005A6F67"/>
    <w:pPr>
      <w:numPr>
        <w:ilvl w:val="5"/>
      </w:numPr>
      <w:outlineLvl w:val="5"/>
    </w:pPr>
  </w:style>
  <w:style w:type="paragraph" w:customStyle="1" w:styleId="a7">
    <w:name w:val="标准文件_五级条标题"/>
    <w:basedOn w:val="a6"/>
    <w:next w:val="af4"/>
    <w:rsid w:val="005A6F67"/>
    <w:pPr>
      <w:numPr>
        <w:ilvl w:val="6"/>
      </w:numPr>
      <w:outlineLvl w:val="6"/>
    </w:pPr>
  </w:style>
  <w:style w:type="paragraph" w:customStyle="1" w:styleId="Char0">
    <w:name w:val="Char"/>
    <w:basedOn w:val="af2"/>
    <w:autoRedefine/>
    <w:rsid w:val="00C078B6"/>
    <w:rPr>
      <w:rFonts w:ascii="Tahoma" w:hAnsi="Tahoma"/>
      <w:sz w:val="24"/>
    </w:rPr>
  </w:style>
  <w:style w:type="paragraph" w:styleId="af5">
    <w:name w:val="Body Text"/>
    <w:basedOn w:val="a8"/>
    <w:link w:val="Char1"/>
    <w:rsid w:val="003E70B6"/>
    <w:pPr>
      <w:spacing w:after="120"/>
    </w:pPr>
  </w:style>
  <w:style w:type="character" w:customStyle="1" w:styleId="Char1">
    <w:name w:val="正文文本 Char"/>
    <w:basedOn w:val="a9"/>
    <w:link w:val="af5"/>
    <w:rsid w:val="00BD5D3A"/>
    <w:rPr>
      <w:rFonts w:eastAsia="宋体"/>
      <w:kern w:val="2"/>
      <w:sz w:val="21"/>
      <w:szCs w:val="24"/>
      <w:lang w:val="en-US" w:eastAsia="zh-CN" w:bidi="ar-SA"/>
    </w:rPr>
  </w:style>
  <w:style w:type="paragraph" w:customStyle="1" w:styleId="11">
    <w:name w:val="正文1"/>
    <w:rsid w:val="00880B24"/>
    <w:pPr>
      <w:widowControl w:val="0"/>
      <w:adjustRightInd w:val="0"/>
      <w:spacing w:line="360" w:lineRule="atLeast"/>
      <w:textAlignment w:val="baseline"/>
    </w:pPr>
    <w:rPr>
      <w:rFonts w:ascii="宋体"/>
      <w:sz w:val="24"/>
    </w:rPr>
  </w:style>
  <w:style w:type="paragraph" w:styleId="af6">
    <w:name w:val="Plain Text"/>
    <w:basedOn w:val="a8"/>
    <w:rsid w:val="00BD5D3A"/>
    <w:rPr>
      <w:rFonts w:ascii="宋体" w:hAnsi="Courier New"/>
      <w:szCs w:val="20"/>
    </w:rPr>
  </w:style>
  <w:style w:type="paragraph" w:styleId="af7">
    <w:name w:val="Normal Indent"/>
    <w:basedOn w:val="a8"/>
    <w:rsid w:val="00BD5D3A"/>
    <w:pPr>
      <w:ind w:firstLine="420"/>
    </w:pPr>
    <w:rPr>
      <w:szCs w:val="20"/>
    </w:rPr>
  </w:style>
  <w:style w:type="paragraph" w:styleId="21">
    <w:name w:val="Body Text Indent 2"/>
    <w:basedOn w:val="a8"/>
    <w:rsid w:val="00BD5D3A"/>
    <w:pPr>
      <w:spacing w:line="0" w:lineRule="atLeast"/>
      <w:ind w:firstLine="425"/>
    </w:pPr>
    <w:rPr>
      <w:bCs/>
      <w:szCs w:val="20"/>
    </w:rPr>
  </w:style>
  <w:style w:type="paragraph" w:styleId="af8">
    <w:name w:val="Salutation"/>
    <w:basedOn w:val="a8"/>
    <w:next w:val="a8"/>
    <w:rsid w:val="00BD5D3A"/>
  </w:style>
  <w:style w:type="paragraph" w:styleId="31">
    <w:name w:val="Body Text Indent 3"/>
    <w:basedOn w:val="a8"/>
    <w:rsid w:val="00BD5D3A"/>
    <w:pPr>
      <w:spacing w:line="0" w:lineRule="atLeast"/>
      <w:ind w:firstLine="325"/>
    </w:pPr>
    <w:rPr>
      <w:sz w:val="24"/>
    </w:rPr>
  </w:style>
  <w:style w:type="character" w:styleId="af9">
    <w:name w:val="FollowedHyperlink"/>
    <w:basedOn w:val="a9"/>
    <w:rsid w:val="00BD5D3A"/>
    <w:rPr>
      <w:color w:val="800080"/>
      <w:u w:val="single"/>
    </w:rPr>
  </w:style>
  <w:style w:type="paragraph" w:styleId="22">
    <w:name w:val="Body Text 2"/>
    <w:basedOn w:val="a8"/>
    <w:rsid w:val="00BD5D3A"/>
    <w:pPr>
      <w:jc w:val="center"/>
    </w:pPr>
  </w:style>
  <w:style w:type="paragraph" w:styleId="afa">
    <w:name w:val="Block Text"/>
    <w:basedOn w:val="a8"/>
    <w:rsid w:val="00BD5D3A"/>
    <w:pPr>
      <w:widowControl/>
      <w:ind w:leftChars="-51" w:left="-107" w:rightChars="-44" w:right="-92"/>
      <w:jc w:val="center"/>
    </w:pPr>
    <w:rPr>
      <w:sz w:val="18"/>
      <w:szCs w:val="20"/>
    </w:rPr>
  </w:style>
  <w:style w:type="paragraph" w:customStyle="1" w:styleId="afb">
    <w:name w:val="标准书脚_奇数页"/>
    <w:rsid w:val="00BD5D3A"/>
    <w:pPr>
      <w:jc w:val="right"/>
    </w:pPr>
    <w:rPr>
      <w:rFonts w:ascii="宋体"/>
      <w:sz w:val="18"/>
    </w:rPr>
  </w:style>
  <w:style w:type="paragraph" w:customStyle="1" w:styleId="a0">
    <w:name w:val="标准文件_正文表标题"/>
    <w:next w:val="af4"/>
    <w:rsid w:val="00BD5D3A"/>
    <w:pPr>
      <w:numPr>
        <w:numId w:val="27"/>
      </w:numPr>
      <w:tabs>
        <w:tab w:val="left" w:pos="0"/>
      </w:tabs>
      <w:jc w:val="center"/>
    </w:pPr>
    <w:rPr>
      <w:rFonts w:ascii="黑体" w:eastAsia="黑体"/>
      <w:sz w:val="21"/>
    </w:rPr>
  </w:style>
  <w:style w:type="paragraph" w:customStyle="1" w:styleId="afc">
    <w:name w:val="标准文件_数字编号列项"/>
    <w:rsid w:val="00BD5D3A"/>
    <w:pPr>
      <w:ind w:leftChars="350" w:left="550" w:rightChars="-50" w:right="-50" w:hangingChars="200" w:hanging="200"/>
      <w:jc w:val="both"/>
    </w:pPr>
    <w:rPr>
      <w:rFonts w:ascii="宋体"/>
      <w:sz w:val="21"/>
    </w:rPr>
  </w:style>
  <w:style w:type="paragraph" w:customStyle="1" w:styleId="afd">
    <w:name w:val="标准文件_字母编号列项"/>
    <w:rsid w:val="00BD5D3A"/>
    <w:pPr>
      <w:spacing w:line="300" w:lineRule="exact"/>
      <w:ind w:leftChars="170" w:left="370" w:rightChars="-50" w:right="-50" w:hangingChars="200" w:hanging="200"/>
      <w:jc w:val="both"/>
    </w:pPr>
    <w:rPr>
      <w:rFonts w:ascii="宋体"/>
      <w:sz w:val="21"/>
    </w:rPr>
  </w:style>
  <w:style w:type="paragraph" w:customStyle="1" w:styleId="a">
    <w:name w:val="标准文件_正文图标题"/>
    <w:next w:val="af4"/>
    <w:rsid w:val="00BD5D3A"/>
    <w:pPr>
      <w:numPr>
        <w:numId w:val="29"/>
      </w:numPr>
      <w:jc w:val="center"/>
    </w:pPr>
    <w:rPr>
      <w:rFonts w:ascii="黑体" w:eastAsia="黑体"/>
      <w:sz w:val="21"/>
    </w:rPr>
  </w:style>
  <w:style w:type="paragraph" w:customStyle="1" w:styleId="Subsection">
    <w:name w:val="Subsection"/>
    <w:basedOn w:val="a8"/>
    <w:rsid w:val="00BD5D3A"/>
    <w:pPr>
      <w:widowControl/>
      <w:ind w:firstLine="284"/>
      <w:outlineLvl w:val="0"/>
    </w:pPr>
    <w:rPr>
      <w:i/>
      <w:iCs/>
      <w:kern w:val="0"/>
      <w:sz w:val="20"/>
      <w:lang w:val="en-GB" w:eastAsia="hr-HR"/>
    </w:rPr>
  </w:style>
  <w:style w:type="paragraph" w:styleId="afe">
    <w:name w:val="annotation text"/>
    <w:basedOn w:val="a8"/>
    <w:link w:val="Char2"/>
    <w:semiHidden/>
    <w:rsid w:val="00BD5D3A"/>
    <w:pPr>
      <w:adjustRightInd w:val="0"/>
      <w:spacing w:line="310" w:lineRule="exact"/>
      <w:jc w:val="left"/>
    </w:pPr>
    <w:rPr>
      <w:szCs w:val="20"/>
    </w:rPr>
  </w:style>
  <w:style w:type="character" w:customStyle="1" w:styleId="Char2">
    <w:name w:val="批注文字 Char"/>
    <w:basedOn w:val="a9"/>
    <w:link w:val="afe"/>
    <w:semiHidden/>
    <w:rsid w:val="00BD5D3A"/>
    <w:rPr>
      <w:rFonts w:eastAsia="宋体"/>
      <w:kern w:val="2"/>
      <w:sz w:val="21"/>
      <w:lang w:val="en-US" w:eastAsia="zh-CN" w:bidi="ar-SA"/>
    </w:rPr>
  </w:style>
  <w:style w:type="paragraph" w:styleId="aff">
    <w:name w:val="Balloon Text"/>
    <w:basedOn w:val="a8"/>
    <w:semiHidden/>
    <w:rsid w:val="00BD5D3A"/>
    <w:rPr>
      <w:sz w:val="18"/>
      <w:szCs w:val="18"/>
    </w:rPr>
  </w:style>
  <w:style w:type="paragraph" w:styleId="aff0">
    <w:name w:val="annotation subject"/>
    <w:basedOn w:val="afe"/>
    <w:next w:val="afe"/>
    <w:link w:val="Char3"/>
    <w:rsid w:val="00BD5D3A"/>
    <w:pPr>
      <w:adjustRightInd/>
      <w:spacing w:line="240" w:lineRule="auto"/>
    </w:pPr>
    <w:rPr>
      <w:b/>
      <w:bCs/>
      <w:szCs w:val="24"/>
    </w:rPr>
  </w:style>
  <w:style w:type="character" w:customStyle="1" w:styleId="Char3">
    <w:name w:val="批注主题 Char"/>
    <w:basedOn w:val="Char2"/>
    <w:link w:val="aff0"/>
    <w:rsid w:val="00BD5D3A"/>
    <w:rPr>
      <w:rFonts w:eastAsia="宋体"/>
      <w:b/>
      <w:bCs/>
      <w:kern w:val="2"/>
      <w:sz w:val="21"/>
      <w:szCs w:val="24"/>
      <w:lang w:val="en-US" w:eastAsia="zh-CN" w:bidi="ar-SA"/>
    </w:rPr>
  </w:style>
  <w:style w:type="paragraph" w:customStyle="1" w:styleId="SPIEreferencelisting">
    <w:name w:val="SPIE reference listing"/>
    <w:basedOn w:val="a8"/>
    <w:rsid w:val="00BD5D3A"/>
    <w:pPr>
      <w:widowControl/>
      <w:numPr>
        <w:numId w:val="31"/>
      </w:numPr>
    </w:pPr>
    <w:rPr>
      <w:kern w:val="0"/>
      <w:sz w:val="20"/>
      <w:szCs w:val="20"/>
      <w:lang w:eastAsia="en-US"/>
    </w:rPr>
  </w:style>
  <w:style w:type="character" w:customStyle="1" w:styleId="23">
    <w:name w:val="表格标题 (2)_"/>
    <w:basedOn w:val="a9"/>
    <w:link w:val="24"/>
    <w:rsid w:val="00BD5D3A"/>
    <w:rPr>
      <w:rFonts w:ascii="黑体" w:eastAsia="黑体"/>
      <w:lang w:bidi="ar-SA"/>
    </w:rPr>
  </w:style>
  <w:style w:type="paragraph" w:customStyle="1" w:styleId="24">
    <w:name w:val="表格标题 (2)"/>
    <w:basedOn w:val="a8"/>
    <w:link w:val="23"/>
    <w:rsid w:val="00BD5D3A"/>
    <w:pPr>
      <w:widowControl/>
      <w:shd w:val="clear" w:color="auto" w:fill="FFFFFF"/>
      <w:spacing w:line="240" w:lineRule="atLeast"/>
      <w:jc w:val="left"/>
    </w:pPr>
    <w:rPr>
      <w:rFonts w:ascii="黑体" w:eastAsia="黑体"/>
      <w:kern w:val="0"/>
      <w:sz w:val="20"/>
      <w:szCs w:val="20"/>
    </w:rPr>
  </w:style>
  <w:style w:type="character" w:customStyle="1" w:styleId="8">
    <w:name w:val="正文文本 (8)_"/>
    <w:basedOn w:val="a9"/>
    <w:link w:val="80"/>
    <w:rsid w:val="00BD5D3A"/>
    <w:rPr>
      <w:rFonts w:ascii="黑体" w:eastAsia="黑体"/>
      <w:b/>
      <w:bCs/>
      <w:sz w:val="18"/>
      <w:szCs w:val="18"/>
      <w:lang w:bidi="ar-SA"/>
    </w:rPr>
  </w:style>
  <w:style w:type="paragraph" w:customStyle="1" w:styleId="80">
    <w:name w:val="正文文本 (8)"/>
    <w:basedOn w:val="a8"/>
    <w:link w:val="8"/>
    <w:rsid w:val="00BD5D3A"/>
    <w:pPr>
      <w:widowControl/>
      <w:shd w:val="clear" w:color="auto" w:fill="FFFFFF"/>
      <w:spacing w:line="302" w:lineRule="exact"/>
      <w:jc w:val="right"/>
    </w:pPr>
    <w:rPr>
      <w:rFonts w:ascii="黑体" w:eastAsia="黑体"/>
      <w:b/>
      <w:bCs/>
      <w:kern w:val="0"/>
      <w:sz w:val="18"/>
      <w:szCs w:val="18"/>
    </w:rPr>
  </w:style>
  <w:style w:type="character" w:customStyle="1" w:styleId="7">
    <w:name w:val="正文文本 (7)_"/>
    <w:basedOn w:val="a9"/>
    <w:link w:val="70"/>
    <w:rsid w:val="00BD5D3A"/>
    <w:rPr>
      <w:rFonts w:ascii="黑体" w:eastAsia="黑体"/>
      <w:sz w:val="18"/>
      <w:szCs w:val="18"/>
      <w:lang w:bidi="ar-SA"/>
    </w:rPr>
  </w:style>
  <w:style w:type="paragraph" w:customStyle="1" w:styleId="70">
    <w:name w:val="正文文本 (7)"/>
    <w:basedOn w:val="a8"/>
    <w:link w:val="7"/>
    <w:rsid w:val="00BD5D3A"/>
    <w:pPr>
      <w:widowControl/>
      <w:shd w:val="clear" w:color="auto" w:fill="FFFFFF"/>
      <w:spacing w:line="240" w:lineRule="atLeast"/>
      <w:jc w:val="right"/>
    </w:pPr>
    <w:rPr>
      <w:rFonts w:ascii="黑体" w:eastAsia="黑体"/>
      <w:kern w:val="0"/>
      <w:sz w:val="18"/>
      <w:szCs w:val="18"/>
    </w:rPr>
  </w:style>
  <w:style w:type="character" w:customStyle="1" w:styleId="9">
    <w:name w:val="正文文本 (9)_"/>
    <w:basedOn w:val="a9"/>
    <w:link w:val="90"/>
    <w:rsid w:val="00BD5D3A"/>
    <w:rPr>
      <w:rFonts w:ascii="Arial" w:hAnsi="Arial"/>
      <w:noProof/>
      <w:sz w:val="16"/>
      <w:szCs w:val="16"/>
      <w:lang w:bidi="ar-SA"/>
    </w:rPr>
  </w:style>
  <w:style w:type="paragraph" w:customStyle="1" w:styleId="90">
    <w:name w:val="正文文本 (9)"/>
    <w:basedOn w:val="a8"/>
    <w:link w:val="9"/>
    <w:rsid w:val="00BD5D3A"/>
    <w:pPr>
      <w:widowControl/>
      <w:shd w:val="clear" w:color="auto" w:fill="FFFFFF"/>
      <w:spacing w:line="240" w:lineRule="atLeast"/>
      <w:jc w:val="left"/>
    </w:pPr>
    <w:rPr>
      <w:rFonts w:ascii="Arial" w:eastAsia="Times New Roman" w:hAnsi="Arial"/>
      <w:noProof/>
      <w:kern w:val="0"/>
      <w:sz w:val="16"/>
      <w:szCs w:val="16"/>
    </w:rPr>
  </w:style>
  <w:style w:type="character" w:customStyle="1" w:styleId="aff1">
    <w:name w:val="页眉或页脚_"/>
    <w:basedOn w:val="a9"/>
    <w:link w:val="aff2"/>
    <w:rsid w:val="00BD5D3A"/>
    <w:rPr>
      <w:lang w:bidi="ar-SA"/>
    </w:rPr>
  </w:style>
  <w:style w:type="paragraph" w:customStyle="1" w:styleId="aff2">
    <w:name w:val="页眉或页脚"/>
    <w:basedOn w:val="a8"/>
    <w:link w:val="aff1"/>
    <w:rsid w:val="00BD5D3A"/>
    <w:pPr>
      <w:widowControl/>
      <w:shd w:val="clear" w:color="auto" w:fill="FFFFFF"/>
      <w:jc w:val="left"/>
    </w:pPr>
    <w:rPr>
      <w:rFonts w:eastAsia="Times New Roman"/>
      <w:kern w:val="0"/>
      <w:sz w:val="20"/>
      <w:szCs w:val="20"/>
    </w:rPr>
  </w:style>
  <w:style w:type="character" w:customStyle="1" w:styleId="aff3">
    <w:name w:val="页眉或页脚 + 黑体"/>
    <w:aliases w:val="9 pt"/>
    <w:basedOn w:val="aff1"/>
    <w:rsid w:val="00BD5D3A"/>
    <w:rPr>
      <w:rFonts w:ascii="黑体" w:eastAsia="黑体" w:cs="黑体"/>
      <w:sz w:val="18"/>
      <w:szCs w:val="18"/>
      <w:lang w:bidi="ar-SA"/>
    </w:rPr>
  </w:style>
  <w:style w:type="character" w:customStyle="1" w:styleId="Arial3">
    <w:name w:val="正文文本 + Arial3"/>
    <w:aliases w:val="8.5 pt1"/>
    <w:basedOn w:val="a9"/>
    <w:rsid w:val="00BD5D3A"/>
    <w:rPr>
      <w:rFonts w:ascii="Arial" w:eastAsia="黑体" w:hAnsi="Arial" w:cs="Arial"/>
      <w:noProof/>
      <w:sz w:val="17"/>
      <w:szCs w:val="17"/>
    </w:rPr>
  </w:style>
  <w:style w:type="character" w:customStyle="1" w:styleId="95pt">
    <w:name w:val="正文文本 + 9.5 pt"/>
    <w:aliases w:val="斜体4"/>
    <w:basedOn w:val="a9"/>
    <w:rsid w:val="00BD5D3A"/>
    <w:rPr>
      <w:rFonts w:ascii="黑体" w:eastAsia="黑体" w:cs="黑体"/>
      <w:i/>
      <w:iCs/>
      <w:sz w:val="19"/>
      <w:szCs w:val="19"/>
    </w:rPr>
  </w:style>
  <w:style w:type="character" w:customStyle="1" w:styleId="aff4">
    <w:name w:val="图片标题_"/>
    <w:basedOn w:val="a9"/>
    <w:link w:val="aff5"/>
    <w:rsid w:val="00BD5D3A"/>
    <w:rPr>
      <w:rFonts w:ascii="黑体" w:eastAsia="黑体"/>
      <w:b/>
      <w:bCs/>
      <w:sz w:val="18"/>
      <w:szCs w:val="18"/>
      <w:lang w:bidi="ar-SA"/>
    </w:rPr>
  </w:style>
  <w:style w:type="paragraph" w:customStyle="1" w:styleId="aff5">
    <w:name w:val="图片标题"/>
    <w:basedOn w:val="a8"/>
    <w:link w:val="aff4"/>
    <w:rsid w:val="00BD5D3A"/>
    <w:pPr>
      <w:widowControl/>
      <w:shd w:val="clear" w:color="auto" w:fill="FFFFFF"/>
      <w:spacing w:line="240" w:lineRule="atLeast"/>
      <w:jc w:val="left"/>
    </w:pPr>
    <w:rPr>
      <w:rFonts w:ascii="黑体" w:eastAsia="黑体"/>
      <w:b/>
      <w:bCs/>
      <w:kern w:val="0"/>
      <w:sz w:val="18"/>
      <w:szCs w:val="18"/>
    </w:rPr>
  </w:style>
  <w:style w:type="character" w:customStyle="1" w:styleId="8105pt1">
    <w:name w:val="正文文本 (8) + 10.5 pt1"/>
    <w:aliases w:val="非粗体6"/>
    <w:basedOn w:val="8"/>
    <w:rsid w:val="00BD5D3A"/>
    <w:rPr>
      <w:rFonts w:ascii="黑体" w:eastAsia="黑体" w:cs="黑体"/>
      <w:b/>
      <w:bCs/>
      <w:sz w:val="21"/>
      <w:szCs w:val="21"/>
      <w:lang w:bidi="ar-SA"/>
    </w:rPr>
  </w:style>
  <w:style w:type="character" w:customStyle="1" w:styleId="65">
    <w:name w:val="正文文本 (6)5"/>
    <w:basedOn w:val="a9"/>
    <w:rsid w:val="00BD5D3A"/>
    <w:rPr>
      <w:rFonts w:ascii="黑体" w:eastAsia="黑体" w:cs="黑体"/>
      <w:spacing w:val="0"/>
      <w:sz w:val="21"/>
      <w:szCs w:val="21"/>
    </w:rPr>
  </w:style>
  <w:style w:type="character" w:customStyle="1" w:styleId="apple-converted-space">
    <w:name w:val="apple-converted-space"/>
    <w:basedOn w:val="a9"/>
    <w:rsid w:val="00146675"/>
  </w:style>
  <w:style w:type="character" w:customStyle="1" w:styleId="CharChar1">
    <w:name w:val="Char Char1"/>
    <w:basedOn w:val="a9"/>
    <w:rsid w:val="00146675"/>
    <w:rPr>
      <w:rFonts w:eastAsia="宋体"/>
      <w:kern w:val="2"/>
      <w:sz w:val="24"/>
      <w:szCs w:val="24"/>
      <w:lang w:val="en-US" w:eastAsia="zh-CN" w:bidi="ar-SA"/>
    </w:rPr>
  </w:style>
  <w:style w:type="character" w:customStyle="1" w:styleId="12">
    <w:name w:val="标题1"/>
    <w:basedOn w:val="a9"/>
    <w:rsid w:val="00146675"/>
  </w:style>
  <w:style w:type="character" w:styleId="aff6">
    <w:name w:val="annotation reference"/>
    <w:basedOn w:val="a9"/>
    <w:semiHidden/>
    <w:rsid w:val="00A64F96"/>
    <w:rPr>
      <w:sz w:val="21"/>
      <w:szCs w:val="21"/>
    </w:rPr>
  </w:style>
  <w:style w:type="paragraph" w:styleId="aff7">
    <w:name w:val="Revision"/>
    <w:hidden/>
    <w:semiHidden/>
    <w:rsid w:val="00A64F96"/>
    <w:rPr>
      <w:kern w:val="2"/>
      <w:sz w:val="21"/>
      <w:szCs w:val="24"/>
    </w:rPr>
  </w:style>
  <w:style w:type="character" w:styleId="aff8">
    <w:name w:val="Placeholder Text"/>
    <w:basedOn w:val="a9"/>
    <w:uiPriority w:val="99"/>
    <w:semiHidden/>
    <w:rsid w:val="004B5AC6"/>
    <w:rPr>
      <w:color w:val="808080"/>
    </w:rPr>
  </w:style>
  <w:style w:type="paragraph" w:customStyle="1" w:styleId="aff9">
    <w:name w:val="附录章标题"/>
    <w:next w:val="a8"/>
    <w:rsid w:val="00CF0856"/>
    <w:pPr>
      <w:wordWrap w:val="0"/>
      <w:overflowPunct w:val="0"/>
      <w:autoSpaceDE w:val="0"/>
      <w:spacing w:beforeLines="50" w:afterLines="50"/>
      <w:ind w:left="851"/>
      <w:jc w:val="both"/>
      <w:textAlignment w:val="baseline"/>
      <w:outlineLvl w:val="1"/>
    </w:pPr>
    <w:rPr>
      <w:rFonts w:ascii="黑体" w:eastAsia="黑体"/>
      <w:kern w:val="21"/>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widowControl w:val="0"/>
      <w:jc w:val="both"/>
    </w:p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96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oleObject" Target="embeddings/oleObject17.bin"/><Relationship Id="rId54"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oleObject" Target="embeddings/oleObject22.bin"/><Relationship Id="rId3"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5</Pages>
  <Words>385</Words>
  <Characters>2198</Characters>
  <Application>Microsoft Office Word</Application>
  <DocSecurity>0</DocSecurity>
  <Lines>18</Lines>
  <Paragraphs>5</Paragraphs>
  <ScaleCrop>false</ScaleCrop>
  <Company>102</Company>
  <LinksUpToDate>false</LinksUpToDate>
  <CharactersWithSpaces>2578</CharactersWithSpaces>
  <SharedDoc>false</SharedDoc>
  <HLinks>
    <vt:vector size="30" baseType="variant">
      <vt:variant>
        <vt:i4>1179707</vt:i4>
      </vt:variant>
      <vt:variant>
        <vt:i4>14</vt:i4>
      </vt:variant>
      <vt:variant>
        <vt:i4>0</vt:i4>
      </vt:variant>
      <vt:variant>
        <vt:i4>5</vt:i4>
      </vt:variant>
      <vt:variant>
        <vt:lpwstr/>
      </vt:variant>
      <vt:variant>
        <vt:lpwstr>_Toc283297385</vt:lpwstr>
      </vt:variant>
      <vt:variant>
        <vt:i4>1179707</vt:i4>
      </vt:variant>
      <vt:variant>
        <vt:i4>11</vt:i4>
      </vt:variant>
      <vt:variant>
        <vt:i4>0</vt:i4>
      </vt:variant>
      <vt:variant>
        <vt:i4>5</vt:i4>
      </vt:variant>
      <vt:variant>
        <vt:lpwstr/>
      </vt:variant>
      <vt:variant>
        <vt:lpwstr>_Toc283297385</vt:lpwstr>
      </vt:variant>
      <vt:variant>
        <vt:i4>1179707</vt:i4>
      </vt:variant>
      <vt:variant>
        <vt:i4>8</vt:i4>
      </vt:variant>
      <vt:variant>
        <vt:i4>0</vt:i4>
      </vt:variant>
      <vt:variant>
        <vt:i4>5</vt:i4>
      </vt:variant>
      <vt:variant>
        <vt:lpwstr/>
      </vt:variant>
      <vt:variant>
        <vt:lpwstr>_Toc283297383</vt:lpwstr>
      </vt:variant>
      <vt:variant>
        <vt:i4>1179707</vt:i4>
      </vt:variant>
      <vt:variant>
        <vt:i4>5</vt:i4>
      </vt:variant>
      <vt:variant>
        <vt:i4>0</vt:i4>
      </vt:variant>
      <vt:variant>
        <vt:i4>5</vt:i4>
      </vt:variant>
      <vt:variant>
        <vt:lpwstr/>
      </vt:variant>
      <vt:variant>
        <vt:lpwstr>_Toc283297385</vt:lpwstr>
      </vt:variant>
      <vt:variant>
        <vt:i4>1179707</vt:i4>
      </vt:variant>
      <vt:variant>
        <vt:i4>2</vt:i4>
      </vt:variant>
      <vt:variant>
        <vt:i4>0</vt:i4>
      </vt:variant>
      <vt:variant>
        <vt:i4>5</vt:i4>
      </vt:variant>
      <vt:variant>
        <vt:lpwstr/>
      </vt:variant>
      <vt:variant>
        <vt:lpwstr>_Toc283297385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dc:title>
  <dc:creator>acer</dc:creator>
  <cp:lastModifiedBy>chenw</cp:lastModifiedBy>
  <cp:revision>28</cp:revision>
  <cp:lastPrinted>2008-10-16T01:05:00Z</cp:lastPrinted>
  <dcterms:created xsi:type="dcterms:W3CDTF">2017-08-28T08:20:00Z</dcterms:created>
  <dcterms:modified xsi:type="dcterms:W3CDTF">2017-10-18T07:34:00Z</dcterms:modified>
</cp:coreProperties>
</file>